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21" w:rsidRPr="00474419" w:rsidRDefault="006A7B21" w:rsidP="00400847">
      <w:pPr>
        <w:jc w:val="right"/>
        <w:rPr>
          <w:sz w:val="28"/>
          <w:szCs w:val="28"/>
        </w:rPr>
      </w:pPr>
      <w:r w:rsidRPr="00474419">
        <w:rPr>
          <w:sz w:val="28"/>
          <w:szCs w:val="28"/>
        </w:rPr>
        <w:t>Приложение</w:t>
      </w:r>
    </w:p>
    <w:p w:rsidR="006A7B21" w:rsidRPr="00474419" w:rsidRDefault="006A7B21" w:rsidP="00400847">
      <w:pPr>
        <w:jc w:val="right"/>
        <w:rPr>
          <w:sz w:val="28"/>
          <w:szCs w:val="28"/>
        </w:rPr>
      </w:pPr>
      <w:r w:rsidRPr="00474419">
        <w:rPr>
          <w:sz w:val="28"/>
          <w:szCs w:val="28"/>
        </w:rPr>
        <w:t>к клиническим протоколам</w:t>
      </w:r>
    </w:p>
    <w:p w:rsidR="006A7B21" w:rsidRPr="00474419" w:rsidRDefault="006A7B21" w:rsidP="00400847">
      <w:pPr>
        <w:jc w:val="right"/>
        <w:rPr>
          <w:sz w:val="28"/>
          <w:szCs w:val="28"/>
        </w:rPr>
      </w:pPr>
      <w:r w:rsidRPr="00474419">
        <w:rPr>
          <w:sz w:val="28"/>
          <w:szCs w:val="28"/>
        </w:rPr>
        <w:t>диагностики и лечения</w:t>
      </w:r>
    </w:p>
    <w:p w:rsidR="006A7B21" w:rsidRPr="00474419" w:rsidRDefault="006A7B21" w:rsidP="00400847">
      <w:pPr>
        <w:jc w:val="right"/>
        <w:rPr>
          <w:sz w:val="28"/>
          <w:szCs w:val="28"/>
        </w:rPr>
      </w:pPr>
      <w:r w:rsidRPr="00474419">
        <w:rPr>
          <w:sz w:val="28"/>
          <w:szCs w:val="28"/>
        </w:rPr>
        <w:t>по профилю «Травматология (взрослая)»</w:t>
      </w:r>
    </w:p>
    <w:p w:rsidR="006A7B21" w:rsidRPr="00474419" w:rsidRDefault="006A7B21" w:rsidP="00400847">
      <w:pPr>
        <w:jc w:val="center"/>
        <w:outlineLvl w:val="0"/>
        <w:rPr>
          <w:b/>
          <w:sz w:val="28"/>
          <w:szCs w:val="28"/>
        </w:rPr>
      </w:pPr>
    </w:p>
    <w:p w:rsidR="006A7B21" w:rsidRPr="00474419" w:rsidRDefault="006A7B21" w:rsidP="00400847">
      <w:pPr>
        <w:jc w:val="center"/>
        <w:outlineLvl w:val="0"/>
        <w:rPr>
          <w:b/>
          <w:sz w:val="28"/>
          <w:szCs w:val="28"/>
        </w:rPr>
      </w:pPr>
      <w:r w:rsidRPr="00474419">
        <w:rPr>
          <w:b/>
          <w:sz w:val="28"/>
          <w:szCs w:val="28"/>
        </w:rPr>
        <w:t>ПРОТОКОЛ ОПЕРАТИВНОГО ВМЕШАТЕЛЬСТВА</w:t>
      </w:r>
    </w:p>
    <w:p w:rsidR="006A7B21" w:rsidRPr="00474419" w:rsidRDefault="006A7B21" w:rsidP="00400847">
      <w:pPr>
        <w:jc w:val="center"/>
        <w:outlineLvl w:val="0"/>
        <w:rPr>
          <w:b/>
          <w:sz w:val="28"/>
          <w:szCs w:val="28"/>
        </w:rPr>
      </w:pPr>
    </w:p>
    <w:p w:rsidR="006A7B21" w:rsidRPr="00474419" w:rsidRDefault="006A7B21" w:rsidP="00400847">
      <w:pPr>
        <w:jc w:val="center"/>
        <w:outlineLvl w:val="0"/>
        <w:rPr>
          <w:b/>
          <w:sz w:val="28"/>
          <w:szCs w:val="28"/>
        </w:rPr>
      </w:pPr>
      <w:r w:rsidRPr="00474419">
        <w:rPr>
          <w:b/>
          <w:sz w:val="28"/>
          <w:szCs w:val="28"/>
        </w:rPr>
        <w:t>ЗАМЕЩЕНИЕ КОСТНЫХ ДЕФЕКТОВ ДЛИННЫХ КОСТЕЙ КОНЕЧНОСТИ, ОСЛОЖНЕННОЕ ГНОЙНОЙ ИНФЕКЦИЕЙ</w:t>
      </w:r>
    </w:p>
    <w:p w:rsidR="006A7B21" w:rsidRPr="00474419" w:rsidRDefault="006A7B21" w:rsidP="00400847">
      <w:pPr>
        <w:jc w:val="center"/>
        <w:outlineLvl w:val="0"/>
        <w:rPr>
          <w:b/>
          <w:sz w:val="28"/>
          <w:szCs w:val="28"/>
        </w:rPr>
      </w:pPr>
    </w:p>
    <w:p w:rsidR="006A7B21" w:rsidRPr="00474419" w:rsidRDefault="006A7B21" w:rsidP="00400847">
      <w:pPr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74419">
        <w:rPr>
          <w:b/>
          <w:sz w:val="28"/>
          <w:szCs w:val="28"/>
        </w:rPr>
        <w:t>Название</w:t>
      </w:r>
      <w:r w:rsidRPr="00474419">
        <w:rPr>
          <w:sz w:val="28"/>
          <w:szCs w:val="28"/>
        </w:rPr>
        <w:t xml:space="preserve"> </w:t>
      </w:r>
      <w:r w:rsidRPr="00474419">
        <w:rPr>
          <w:b/>
          <w:sz w:val="28"/>
          <w:szCs w:val="28"/>
        </w:rPr>
        <w:t xml:space="preserve">оперативного вмешательства: </w:t>
      </w:r>
      <w:r w:rsidRPr="00474419">
        <w:rPr>
          <w:sz w:val="28"/>
          <w:szCs w:val="28"/>
        </w:rPr>
        <w:t>Замещение костных дефектов длинных костей конечности, осложненное гнойной инфекцией.</w:t>
      </w:r>
    </w:p>
    <w:p w:rsidR="006A7B21" w:rsidRPr="00474419" w:rsidRDefault="006A7B21" w:rsidP="00400847">
      <w:pPr>
        <w:jc w:val="both"/>
        <w:rPr>
          <w:sz w:val="28"/>
          <w:szCs w:val="28"/>
        </w:rPr>
      </w:pPr>
    </w:p>
    <w:p w:rsidR="006A7B21" w:rsidRPr="00474419" w:rsidRDefault="006A7B21" w:rsidP="00400847">
      <w:pPr>
        <w:jc w:val="both"/>
        <w:rPr>
          <w:b/>
          <w:sz w:val="28"/>
          <w:szCs w:val="28"/>
        </w:rPr>
      </w:pPr>
      <w:r w:rsidRPr="00474419">
        <w:rPr>
          <w:b/>
          <w:sz w:val="28"/>
          <w:szCs w:val="28"/>
          <w:lang w:val="en-US"/>
        </w:rPr>
        <w:t>I</w:t>
      </w:r>
      <w:r w:rsidRPr="00474419">
        <w:rPr>
          <w:b/>
          <w:sz w:val="28"/>
          <w:szCs w:val="28"/>
        </w:rPr>
        <w:t>. МЕТОДЫ, ПОДХОДЫ И ПРОЦЕДУРЫ ДИАГНОСТИКИ И ЛЕЧЕНИЯ</w:t>
      </w:r>
    </w:p>
    <w:p w:rsidR="006A7B21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b/>
          <w:sz w:val="28"/>
          <w:szCs w:val="28"/>
        </w:rPr>
        <w:t>Цель проведения процедуры/вмешательства:</w:t>
      </w:r>
      <w:r w:rsidRPr="00474419">
        <w:rPr>
          <w:sz w:val="28"/>
          <w:szCs w:val="28"/>
        </w:rPr>
        <w:t xml:space="preserve"> </w:t>
      </w:r>
      <w:r w:rsidR="00E27D74" w:rsidRPr="00474419">
        <w:rPr>
          <w:sz w:val="28"/>
          <w:szCs w:val="28"/>
        </w:rPr>
        <w:t>восстановление дефекта кости путем постепенного замещения дефекта вновь образованной костной тканью.</w:t>
      </w:r>
    </w:p>
    <w:p w:rsidR="006A7B21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b/>
          <w:sz w:val="28"/>
          <w:szCs w:val="28"/>
        </w:rPr>
        <w:t>Показания и противопоказания для проведения процедуры/ вмешательства:</w:t>
      </w: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  <w:r w:rsidRPr="00474419">
        <w:rPr>
          <w:sz w:val="28"/>
          <w:szCs w:val="28"/>
        </w:rPr>
        <w:t xml:space="preserve">Показания для проведения процедуры/ вмешательства: </w:t>
      </w:r>
    </w:p>
    <w:p w:rsidR="006A7B21" w:rsidRPr="00474419" w:rsidRDefault="006A7B21" w:rsidP="00400847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 xml:space="preserve">посттравматический, постоперационный, </w:t>
      </w:r>
      <w:proofErr w:type="spellStart"/>
      <w:r w:rsidRPr="00474419">
        <w:rPr>
          <w:sz w:val="28"/>
          <w:szCs w:val="28"/>
        </w:rPr>
        <w:t>постостеомиелитический</w:t>
      </w:r>
      <w:proofErr w:type="spellEnd"/>
      <w:r w:rsidRPr="00474419">
        <w:rPr>
          <w:sz w:val="28"/>
          <w:szCs w:val="28"/>
        </w:rPr>
        <w:t xml:space="preserve"> дефект длинной кости с наличием свищевой раны/без свища.</w:t>
      </w:r>
    </w:p>
    <w:p w:rsidR="006A7B21" w:rsidRPr="00474419" w:rsidRDefault="006A7B21" w:rsidP="00400847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  <w:r w:rsidRPr="00474419">
        <w:rPr>
          <w:sz w:val="28"/>
          <w:szCs w:val="28"/>
        </w:rPr>
        <w:t>Противопоказания к процедуре/вмешательству:</w:t>
      </w:r>
    </w:p>
    <w:p w:rsidR="006A7B21" w:rsidRPr="00474419" w:rsidRDefault="00400847" w:rsidP="00400847">
      <w:pPr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474419">
        <w:rPr>
          <w:bCs/>
          <w:sz w:val="28"/>
          <w:szCs w:val="28"/>
        </w:rPr>
        <w:t xml:space="preserve">сепсис и септический шок; </w:t>
      </w:r>
    </w:p>
    <w:p w:rsidR="006A7B21" w:rsidRPr="00474419" w:rsidRDefault="00400847" w:rsidP="00400847">
      <w:pPr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474419">
        <w:rPr>
          <w:bCs/>
          <w:sz w:val="28"/>
          <w:szCs w:val="28"/>
        </w:rPr>
        <w:t xml:space="preserve">гнойно-воспалительные заболевания кожи и подкожно-жировой клетчатки; </w:t>
      </w:r>
    </w:p>
    <w:p w:rsidR="006A7B21" w:rsidRPr="00474419" w:rsidRDefault="00400847" w:rsidP="00400847">
      <w:pPr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474419">
        <w:rPr>
          <w:bCs/>
          <w:sz w:val="28"/>
          <w:szCs w:val="28"/>
        </w:rPr>
        <w:t>острый тромбоз глубоких вен;</w:t>
      </w:r>
    </w:p>
    <w:p w:rsidR="006A7B21" w:rsidRPr="00474419" w:rsidRDefault="00400847" w:rsidP="00400847">
      <w:pPr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bCs/>
          <w:sz w:val="28"/>
          <w:szCs w:val="28"/>
        </w:rPr>
        <w:t xml:space="preserve">трофическая язва конечности.  </w:t>
      </w:r>
    </w:p>
    <w:p w:rsidR="00E27D74" w:rsidRPr="00474419" w:rsidRDefault="00E27D74" w:rsidP="00400847">
      <w:pPr>
        <w:tabs>
          <w:tab w:val="left" w:pos="567"/>
        </w:tabs>
        <w:jc w:val="both"/>
        <w:rPr>
          <w:sz w:val="28"/>
          <w:szCs w:val="28"/>
        </w:rPr>
      </w:pPr>
    </w:p>
    <w:p w:rsidR="006A7B21" w:rsidRPr="00474419" w:rsidRDefault="006A7B21" w:rsidP="00400847">
      <w:pPr>
        <w:pStyle w:val="a3"/>
        <w:tabs>
          <w:tab w:val="left" w:pos="709"/>
        </w:tabs>
        <w:ind w:left="0"/>
        <w:jc w:val="both"/>
        <w:rPr>
          <w:b/>
          <w:sz w:val="28"/>
          <w:szCs w:val="28"/>
        </w:rPr>
      </w:pPr>
      <w:r w:rsidRPr="00474419">
        <w:rPr>
          <w:b/>
          <w:sz w:val="28"/>
          <w:szCs w:val="28"/>
        </w:rPr>
        <w:t>Перечень основных и дополнительных диагностических мероприятий</w:t>
      </w:r>
    </w:p>
    <w:p w:rsidR="006A7B21" w:rsidRPr="00474419" w:rsidRDefault="006A7B21" w:rsidP="0040084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Перечень основных диагностических мероприятий: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ОАК;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ОАМ;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рентгенография конечности и сустава;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определение группы крови;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определение резус-фактора;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определение времени свертываемости;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определение длительности кровотечения;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 xml:space="preserve">биохимический анализ крови (билирубин общий </w:t>
      </w:r>
      <w:proofErr w:type="spellStart"/>
      <w:r w:rsidRPr="00474419">
        <w:rPr>
          <w:sz w:val="28"/>
          <w:szCs w:val="28"/>
        </w:rPr>
        <w:t>АЛаТ</w:t>
      </w:r>
      <w:proofErr w:type="spellEnd"/>
      <w:r w:rsidRPr="00474419">
        <w:rPr>
          <w:sz w:val="28"/>
          <w:szCs w:val="28"/>
        </w:rPr>
        <w:t xml:space="preserve">, </w:t>
      </w:r>
      <w:proofErr w:type="spellStart"/>
      <w:r w:rsidRPr="00474419">
        <w:rPr>
          <w:sz w:val="28"/>
          <w:szCs w:val="28"/>
        </w:rPr>
        <w:t>АСаТ</w:t>
      </w:r>
      <w:proofErr w:type="spellEnd"/>
      <w:r w:rsidRPr="00474419">
        <w:rPr>
          <w:sz w:val="28"/>
          <w:szCs w:val="28"/>
        </w:rPr>
        <w:t xml:space="preserve">, мочевина, </w:t>
      </w:r>
      <w:proofErr w:type="spellStart"/>
      <w:r w:rsidRPr="00474419">
        <w:rPr>
          <w:sz w:val="28"/>
          <w:szCs w:val="28"/>
        </w:rPr>
        <w:t>креатинин</w:t>
      </w:r>
      <w:proofErr w:type="spellEnd"/>
      <w:r w:rsidRPr="00474419">
        <w:rPr>
          <w:sz w:val="28"/>
          <w:szCs w:val="28"/>
        </w:rPr>
        <w:t>, белок общий).</w:t>
      </w:r>
    </w:p>
    <w:p w:rsidR="006A7B21" w:rsidRPr="00474419" w:rsidRDefault="006A7B21" w:rsidP="0040084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</w:p>
    <w:p w:rsidR="006A7B21" w:rsidRPr="00474419" w:rsidRDefault="006A7B21" w:rsidP="0040084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 xml:space="preserve">Перечень дополнительных диагностических мероприятий: 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ЭКГ;</w:t>
      </w:r>
    </w:p>
    <w:p w:rsidR="006A7B21" w:rsidRPr="00474419" w:rsidRDefault="00400847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определение глюкозы крови</w:t>
      </w:r>
      <w:r w:rsidR="006A7B21" w:rsidRPr="00474419">
        <w:rPr>
          <w:sz w:val="28"/>
          <w:szCs w:val="28"/>
        </w:rPr>
        <w:t>;</w:t>
      </w:r>
    </w:p>
    <w:p w:rsidR="006A7B21" w:rsidRPr="00474419" w:rsidRDefault="00400847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474419">
        <w:rPr>
          <w:sz w:val="28"/>
          <w:szCs w:val="28"/>
        </w:rPr>
        <w:t>ф</w:t>
      </w:r>
      <w:r w:rsidR="006A7B21" w:rsidRPr="00474419">
        <w:rPr>
          <w:sz w:val="28"/>
          <w:szCs w:val="28"/>
        </w:rPr>
        <w:t>истуло</w:t>
      </w:r>
      <w:r w:rsidRPr="00474419">
        <w:rPr>
          <w:sz w:val="28"/>
          <w:szCs w:val="28"/>
        </w:rPr>
        <w:t>графия</w:t>
      </w:r>
      <w:proofErr w:type="spellEnd"/>
      <w:r w:rsidR="006A7B21" w:rsidRPr="00474419">
        <w:rPr>
          <w:sz w:val="28"/>
          <w:szCs w:val="28"/>
        </w:rPr>
        <w:t>;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lastRenderedPageBreak/>
        <w:t>УЗИ пораженного участка кости;</w:t>
      </w:r>
    </w:p>
    <w:p w:rsidR="006A7B21" w:rsidRPr="00474419" w:rsidRDefault="00400847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474419">
        <w:rPr>
          <w:sz w:val="28"/>
          <w:szCs w:val="28"/>
        </w:rPr>
        <w:t>о</w:t>
      </w:r>
      <w:r w:rsidR="006A7B21" w:rsidRPr="00474419">
        <w:rPr>
          <w:sz w:val="28"/>
          <w:szCs w:val="28"/>
        </w:rPr>
        <w:t>стеоденситометрия</w:t>
      </w:r>
      <w:proofErr w:type="spellEnd"/>
      <w:r w:rsidR="006A7B21" w:rsidRPr="00474419">
        <w:rPr>
          <w:sz w:val="28"/>
          <w:szCs w:val="28"/>
        </w:rPr>
        <w:t xml:space="preserve"> сегмента конечности;</w:t>
      </w:r>
    </w:p>
    <w:p w:rsidR="006A7B21" w:rsidRPr="00474419" w:rsidRDefault="00400847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э</w:t>
      </w:r>
      <w:r w:rsidR="006A7B21" w:rsidRPr="00474419">
        <w:rPr>
          <w:sz w:val="28"/>
          <w:szCs w:val="28"/>
        </w:rPr>
        <w:t>лектромиография.</w:t>
      </w:r>
    </w:p>
    <w:p w:rsidR="006A7B21" w:rsidRPr="00474419" w:rsidRDefault="006A7B21" w:rsidP="0040084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  <w:r w:rsidRPr="00474419">
        <w:rPr>
          <w:sz w:val="28"/>
          <w:szCs w:val="28"/>
        </w:rPr>
        <w:t>Консультации специалистов:</w:t>
      </w:r>
    </w:p>
    <w:p w:rsidR="006A7B21" w:rsidRPr="00474419" w:rsidRDefault="006A7B21" w:rsidP="00400847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консультация профильных специалистов при наличии сопутствующей патологии.</w:t>
      </w: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</w:p>
    <w:p w:rsidR="00906E86" w:rsidRPr="00474419" w:rsidRDefault="006A7B21" w:rsidP="00400847">
      <w:pPr>
        <w:pStyle w:val="a3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rFonts w:eastAsiaTheme="minorHAnsi"/>
          <w:i/>
          <w:iCs/>
          <w:lang w:eastAsia="en-US"/>
        </w:rPr>
      </w:pPr>
      <w:r w:rsidRPr="00474419">
        <w:rPr>
          <w:b/>
          <w:sz w:val="28"/>
          <w:szCs w:val="28"/>
        </w:rPr>
        <w:t>Методика проведения процедуры/вмешательства:</w:t>
      </w:r>
      <w:r w:rsidRPr="00474419">
        <w:rPr>
          <w:sz w:val="28"/>
          <w:szCs w:val="28"/>
        </w:rPr>
        <w:t xml:space="preserve"> </w:t>
      </w:r>
    </w:p>
    <w:p w:rsidR="00906E86" w:rsidRPr="00474419" w:rsidRDefault="00906E86" w:rsidP="00400847">
      <w:pPr>
        <w:autoSpaceDE w:val="0"/>
        <w:autoSpaceDN w:val="0"/>
        <w:adjustRightInd w:val="0"/>
        <w:jc w:val="both"/>
        <w:rPr>
          <w:rFonts w:eastAsiaTheme="minorHAnsi"/>
          <w:b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/>
          <w:iCs/>
          <w:sz w:val="28"/>
          <w:szCs w:val="28"/>
          <w:lang w:eastAsia="en-US"/>
        </w:rPr>
        <w:t>Билокальный</w:t>
      </w:r>
      <w:proofErr w:type="spellEnd"/>
      <w:r w:rsidRPr="00474419">
        <w:rPr>
          <w:rFonts w:eastAsiaTheme="minorHAnsi"/>
          <w:b/>
          <w:iCs/>
          <w:sz w:val="28"/>
          <w:szCs w:val="28"/>
          <w:lang w:eastAsia="en-US"/>
        </w:rPr>
        <w:t xml:space="preserve"> последовательный компрессионно-дистракционный остеосинтез</w:t>
      </w:r>
      <w:r w:rsidR="003256C5" w:rsidRPr="00474419">
        <w:rPr>
          <w:rFonts w:eastAsiaTheme="minorHAnsi"/>
          <w:b/>
          <w:iCs/>
          <w:sz w:val="28"/>
          <w:szCs w:val="28"/>
          <w:lang w:eastAsia="en-US"/>
        </w:rPr>
        <w:t>.</w:t>
      </w:r>
    </w:p>
    <w:p w:rsidR="00906E86" w:rsidRPr="00474419" w:rsidRDefault="00906E86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>Данную методику осуществляют следующим образом: проводят радикальную</w:t>
      </w:r>
      <w:r w:rsidR="003256C5" w:rsidRPr="00474419">
        <w:rPr>
          <w:rFonts w:eastAsiaTheme="minorHAnsi"/>
          <w:sz w:val="28"/>
          <w:szCs w:val="28"/>
          <w:lang w:eastAsia="en-US"/>
        </w:rPr>
        <w:t xml:space="preserve"> </w:t>
      </w:r>
      <w:r w:rsidRPr="00474419">
        <w:rPr>
          <w:rFonts w:eastAsiaTheme="minorHAnsi"/>
          <w:sz w:val="28"/>
          <w:szCs w:val="28"/>
          <w:lang w:eastAsia="en-US"/>
        </w:rPr>
        <w:t xml:space="preserve">хирургическую обработку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мягкотканной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 и </w:t>
      </w:r>
      <w:proofErr w:type="gramStart"/>
      <w:r w:rsidRPr="00474419">
        <w:rPr>
          <w:rFonts w:eastAsiaTheme="minorHAnsi"/>
          <w:sz w:val="28"/>
          <w:szCs w:val="28"/>
          <w:lang w:eastAsia="en-US"/>
        </w:rPr>
        <w:t>костной</w:t>
      </w:r>
      <w:proofErr w:type="gramEnd"/>
      <w:r w:rsidRPr="00474419">
        <w:rPr>
          <w:rFonts w:eastAsiaTheme="minorHAnsi"/>
          <w:sz w:val="28"/>
          <w:szCs w:val="28"/>
          <w:lang w:eastAsia="en-US"/>
        </w:rPr>
        <w:t xml:space="preserve"> ран с иссечением всех нежизнеспособных мягких тканей и удалением свободнолежащих, малосвязанных с окружающими тканями загрязненных костных отломков. Концы фрагментов кости резецируют до уровня их жизнеспособности и через ее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метафизарные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 отделы проводят по паре перекрещивающихся спиц и еще по одной - через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метадиафизы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 обоих отломков, которые в натянутом состоянии фиксируют во внешних опорах аппарата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Илизарова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, соединяющихся между собой резьбовыми стержнями. Затем формируют промежуточный фрагмент кости; для этого через среднюю треть планируемого для остеотомии отломка проводят две перекрещивающиеся спицы, которые не должны проходить вблизи магистральных сосудисто-нервных образований. </w:t>
      </w:r>
      <w:proofErr w:type="gramStart"/>
      <w:r w:rsidRPr="00474419">
        <w:rPr>
          <w:rFonts w:eastAsiaTheme="minorHAnsi"/>
          <w:sz w:val="28"/>
          <w:szCs w:val="28"/>
          <w:lang w:eastAsia="en-US"/>
        </w:rPr>
        <w:t>Эти спицы крепят в натянутом состоянии в кольцевой опоре, не связанной стержнями с проксимальной и дистальной опорам аппарата.</w:t>
      </w:r>
      <w:proofErr w:type="gramEnd"/>
      <w:r w:rsidRPr="00474419">
        <w:rPr>
          <w:rFonts w:eastAsiaTheme="minorHAnsi"/>
          <w:sz w:val="28"/>
          <w:szCs w:val="28"/>
          <w:lang w:eastAsia="en-US"/>
        </w:rPr>
        <w:t xml:space="preserve"> Из разреза (0,5-0,7 см) осуществляют </w:t>
      </w:r>
      <w:proofErr w:type="gramStart"/>
      <w:r w:rsidRPr="00474419">
        <w:rPr>
          <w:rFonts w:eastAsiaTheme="minorHAnsi"/>
          <w:sz w:val="28"/>
          <w:szCs w:val="28"/>
          <w:lang w:eastAsia="en-US"/>
        </w:rPr>
        <w:t>частичную</w:t>
      </w:r>
      <w:proofErr w:type="gramEnd"/>
      <w:r w:rsidRPr="0047441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кортикотомию</w:t>
      </w:r>
      <w:proofErr w:type="spellEnd"/>
      <w:r w:rsidR="00EC5E5A" w:rsidRPr="0047441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метадиафизарной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 части этого отломка. После достижения перелома временные спицы и кольцо удаляют. На рану накладывают 1-2 </w:t>
      </w:r>
      <w:proofErr w:type="gramStart"/>
      <w:r w:rsidRPr="00474419">
        <w:rPr>
          <w:rFonts w:eastAsiaTheme="minorHAnsi"/>
          <w:sz w:val="28"/>
          <w:szCs w:val="28"/>
          <w:lang w:eastAsia="en-US"/>
        </w:rPr>
        <w:t>шелковых</w:t>
      </w:r>
      <w:proofErr w:type="gramEnd"/>
      <w:r w:rsidRPr="00474419">
        <w:rPr>
          <w:rFonts w:eastAsiaTheme="minorHAnsi"/>
          <w:sz w:val="28"/>
          <w:szCs w:val="28"/>
          <w:lang w:eastAsia="en-US"/>
        </w:rPr>
        <w:t xml:space="preserve"> узловых шва. Затем через сформированный промежуточный фрагмент в косом направлении проводят две спицы с упорными площадками со стороны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кортикотомии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. Проксимальные концы спиц под острым углом погружают в мягкие ткани до упора напаек в кортикальный слой кости, а дистальные - при помощи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тракционных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 стержней крепят в натянутом состоянии к кольцу, фиксирующему противостоящий фрагмент кости. На 6-й день после операции начинают перемещение сформированного фрагмента к противостоящему ему равномерным и одновременным навинчиванием наружных гаек обоих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тракционных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 стержней по 0,25 мм х 4-6 раз в сутки, что необходимо для постепенного формирования полноценного регенерата в образующемся диастазе. По достижении контакта концов перемещаемого и противостоящего отломков, с целью создания достаточной компрессии на стыке, через промежуточный фрагмент проводят пару перекрещивающихся спиц перпендикулярно продольной оси, которые в натянутом состоянии крепят к внешней опоре, соединенной посредством резьбовых стержней с системой опор противостоящего фрагмента. Поддерживающую компрессию на стыке отломков производят один раз через 3 суток с темпом 1 мм за 4 подкрутки в течение 1-1,5 месяцев в зависимости от конгруэнтности концов отломков. Фиксацию продолжают до дост</w:t>
      </w:r>
      <w:r w:rsidR="00F34650" w:rsidRPr="00474419">
        <w:rPr>
          <w:rFonts w:eastAsiaTheme="minorHAnsi"/>
          <w:sz w:val="28"/>
          <w:szCs w:val="28"/>
          <w:lang w:eastAsia="en-US"/>
        </w:rPr>
        <w:t>ижения целостности кости (</w:t>
      </w:r>
      <w:r w:rsidR="00400847" w:rsidRPr="00474419">
        <w:rPr>
          <w:rFonts w:eastAsiaTheme="minorHAnsi"/>
          <w:sz w:val="28"/>
          <w:szCs w:val="28"/>
          <w:lang w:eastAsia="en-US"/>
        </w:rPr>
        <w:t xml:space="preserve">Смотрите </w:t>
      </w:r>
      <w:r w:rsidR="00F34650" w:rsidRPr="00474419">
        <w:rPr>
          <w:rFonts w:eastAsiaTheme="minorHAnsi"/>
          <w:sz w:val="28"/>
          <w:szCs w:val="28"/>
          <w:lang w:eastAsia="en-US"/>
        </w:rPr>
        <w:t>рис</w:t>
      </w:r>
      <w:r w:rsidR="00400847" w:rsidRPr="00474419">
        <w:rPr>
          <w:rFonts w:eastAsiaTheme="minorHAnsi"/>
          <w:sz w:val="28"/>
          <w:szCs w:val="28"/>
          <w:lang w:eastAsia="en-US"/>
        </w:rPr>
        <w:t>унок</w:t>
      </w:r>
      <w:r w:rsidR="00554464" w:rsidRPr="00474419">
        <w:rPr>
          <w:rFonts w:eastAsiaTheme="minorHAnsi"/>
          <w:sz w:val="28"/>
          <w:szCs w:val="28"/>
          <w:lang w:eastAsia="en-US"/>
        </w:rPr>
        <w:t>-</w:t>
      </w:r>
      <w:r w:rsidR="00F34650" w:rsidRPr="00474419">
        <w:rPr>
          <w:rFonts w:eastAsiaTheme="minorHAnsi"/>
          <w:sz w:val="28"/>
          <w:szCs w:val="28"/>
          <w:lang w:eastAsia="en-US"/>
        </w:rPr>
        <w:t>1</w:t>
      </w:r>
      <w:r w:rsidRPr="00474419">
        <w:rPr>
          <w:rFonts w:eastAsiaTheme="minorHAnsi"/>
          <w:sz w:val="28"/>
          <w:szCs w:val="28"/>
          <w:lang w:eastAsia="en-US"/>
        </w:rPr>
        <w:t>).</w:t>
      </w:r>
    </w:p>
    <w:p w:rsidR="00ED39FF" w:rsidRPr="00474419" w:rsidRDefault="00F34650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noProof/>
          <w:sz w:val="28"/>
          <w:szCs w:val="28"/>
          <w:lang w:val="tr-TR" w:eastAsia="tr-TR"/>
        </w:rPr>
        <w:lastRenderedPageBreak/>
        <w:drawing>
          <wp:inline distT="0" distB="0" distL="0" distR="0" wp14:anchorId="05DDC5C8" wp14:editId="27F938A3">
            <wp:extent cx="6307494" cy="278985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100" cy="279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C5" w:rsidRPr="00474419" w:rsidRDefault="003256C5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256C5" w:rsidRPr="00474419" w:rsidRDefault="003256C5" w:rsidP="0040084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 xml:space="preserve">       </w:t>
      </w:r>
      <w:r w:rsidR="00400847" w:rsidRPr="00474419">
        <w:rPr>
          <w:rFonts w:eastAsiaTheme="minorHAnsi"/>
          <w:sz w:val="28"/>
          <w:szCs w:val="28"/>
          <w:lang w:eastAsia="en-US"/>
        </w:rPr>
        <w:t xml:space="preserve"> </w:t>
      </w:r>
      <w:r w:rsidRPr="00474419">
        <w:rPr>
          <w:rFonts w:eastAsiaTheme="minorHAnsi"/>
          <w:sz w:val="28"/>
          <w:szCs w:val="28"/>
          <w:lang w:eastAsia="en-US"/>
        </w:rPr>
        <w:t xml:space="preserve">  а              </w:t>
      </w:r>
      <w:r w:rsidR="00400847" w:rsidRPr="00474419">
        <w:rPr>
          <w:rFonts w:eastAsiaTheme="minorHAnsi"/>
          <w:sz w:val="28"/>
          <w:szCs w:val="28"/>
          <w:lang w:eastAsia="en-US"/>
        </w:rPr>
        <w:t xml:space="preserve">            </w:t>
      </w:r>
      <w:r w:rsidRPr="00474419">
        <w:rPr>
          <w:rFonts w:eastAsiaTheme="minorHAnsi"/>
          <w:sz w:val="28"/>
          <w:szCs w:val="28"/>
          <w:lang w:eastAsia="en-US"/>
        </w:rPr>
        <w:t xml:space="preserve"> б                       </w:t>
      </w:r>
      <w:r w:rsidR="00400847" w:rsidRPr="00474419">
        <w:rPr>
          <w:rFonts w:eastAsiaTheme="minorHAnsi"/>
          <w:sz w:val="28"/>
          <w:szCs w:val="28"/>
          <w:lang w:eastAsia="en-US"/>
        </w:rPr>
        <w:t xml:space="preserve">      </w:t>
      </w:r>
      <w:r w:rsidRPr="00474419">
        <w:rPr>
          <w:rFonts w:eastAsiaTheme="minorHAnsi"/>
          <w:sz w:val="28"/>
          <w:szCs w:val="28"/>
          <w:lang w:eastAsia="en-US"/>
        </w:rPr>
        <w:t xml:space="preserve">          в                          </w:t>
      </w:r>
      <w:r w:rsidR="00400847" w:rsidRPr="00474419">
        <w:rPr>
          <w:rFonts w:eastAsiaTheme="minorHAnsi"/>
          <w:sz w:val="28"/>
          <w:szCs w:val="28"/>
          <w:lang w:eastAsia="en-US"/>
        </w:rPr>
        <w:t xml:space="preserve">       </w:t>
      </w:r>
      <w:r w:rsidRPr="00474419">
        <w:rPr>
          <w:rFonts w:eastAsiaTheme="minorHAnsi"/>
          <w:sz w:val="28"/>
          <w:szCs w:val="28"/>
          <w:lang w:eastAsia="en-US"/>
        </w:rPr>
        <w:t xml:space="preserve">        </w:t>
      </w:r>
      <w:proofErr w:type="gramStart"/>
      <w:r w:rsidRPr="00474419">
        <w:rPr>
          <w:rFonts w:eastAsiaTheme="minorHAnsi"/>
          <w:sz w:val="28"/>
          <w:szCs w:val="28"/>
          <w:lang w:eastAsia="en-US"/>
        </w:rPr>
        <w:t>г</w:t>
      </w:r>
      <w:proofErr w:type="gramEnd"/>
    </w:p>
    <w:p w:rsidR="003256C5" w:rsidRPr="00474419" w:rsidRDefault="003256C5" w:rsidP="0040084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3256C5" w:rsidRPr="00474419" w:rsidRDefault="00400847" w:rsidP="00400847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474419">
        <w:rPr>
          <w:rFonts w:eastAsiaTheme="minorHAnsi"/>
          <w:iCs/>
          <w:sz w:val="28"/>
          <w:szCs w:val="28"/>
          <w:lang w:eastAsia="en-US"/>
        </w:rPr>
        <w:t>Рисунок</w:t>
      </w:r>
      <w:r w:rsidR="00554464" w:rsidRPr="00474419">
        <w:rPr>
          <w:rFonts w:eastAsiaTheme="minorHAnsi"/>
          <w:iCs/>
          <w:sz w:val="28"/>
          <w:szCs w:val="28"/>
          <w:lang w:eastAsia="en-US"/>
        </w:rPr>
        <w:t>-</w:t>
      </w:r>
      <w:r w:rsidR="003256C5" w:rsidRPr="00474419">
        <w:rPr>
          <w:rFonts w:eastAsiaTheme="minorHAnsi"/>
          <w:iCs/>
          <w:sz w:val="28"/>
          <w:szCs w:val="28"/>
          <w:lang w:eastAsia="en-US"/>
        </w:rPr>
        <w:t>1</w:t>
      </w:r>
      <w:r w:rsidRPr="00474419">
        <w:rPr>
          <w:rFonts w:eastAsiaTheme="minorHAnsi"/>
          <w:iCs/>
          <w:sz w:val="28"/>
          <w:szCs w:val="28"/>
          <w:lang w:eastAsia="en-US"/>
        </w:rPr>
        <w:t xml:space="preserve">. </w:t>
      </w:r>
      <w:r w:rsidR="003256C5" w:rsidRPr="00474419">
        <w:rPr>
          <w:rFonts w:eastAsiaTheme="minorHAnsi"/>
          <w:iCs/>
          <w:sz w:val="28"/>
          <w:szCs w:val="28"/>
          <w:lang w:eastAsia="en-US"/>
        </w:rPr>
        <w:t xml:space="preserve">Схема последовательного </w:t>
      </w:r>
      <w:proofErr w:type="spellStart"/>
      <w:r w:rsidR="003256C5" w:rsidRPr="00474419">
        <w:rPr>
          <w:rFonts w:eastAsiaTheme="minorHAnsi"/>
          <w:iCs/>
          <w:sz w:val="28"/>
          <w:szCs w:val="28"/>
          <w:lang w:eastAsia="en-US"/>
        </w:rPr>
        <w:t>билокального</w:t>
      </w:r>
      <w:proofErr w:type="spellEnd"/>
      <w:r w:rsidR="003256C5" w:rsidRPr="00474419">
        <w:rPr>
          <w:rFonts w:eastAsiaTheme="minorHAnsi"/>
          <w:iCs/>
          <w:sz w:val="28"/>
          <w:szCs w:val="28"/>
          <w:lang w:eastAsia="en-US"/>
        </w:rPr>
        <w:t xml:space="preserve"> </w:t>
      </w:r>
      <w:proofErr w:type="spellStart"/>
      <w:r w:rsidR="003256C5" w:rsidRPr="00474419">
        <w:rPr>
          <w:rFonts w:eastAsiaTheme="minorHAnsi"/>
          <w:iCs/>
          <w:sz w:val="28"/>
          <w:szCs w:val="28"/>
          <w:lang w:eastAsia="en-US"/>
        </w:rPr>
        <w:t>дистракционно</w:t>
      </w:r>
      <w:proofErr w:type="spellEnd"/>
      <w:r w:rsidR="003256C5" w:rsidRPr="00474419">
        <w:rPr>
          <w:rFonts w:eastAsiaTheme="minorHAnsi"/>
          <w:iCs/>
          <w:sz w:val="28"/>
          <w:szCs w:val="28"/>
          <w:lang w:eastAsia="en-US"/>
        </w:rPr>
        <w:t>-компрессионного остеосинтеза: а, б) до и после хирургической обработк</w:t>
      </w:r>
      <w:r w:rsidR="00EC5E5A" w:rsidRPr="00474419">
        <w:rPr>
          <w:rFonts w:eastAsiaTheme="minorHAnsi"/>
          <w:iCs/>
          <w:sz w:val="28"/>
          <w:szCs w:val="28"/>
          <w:lang w:eastAsia="en-US"/>
        </w:rPr>
        <w:t>и концов костного</w:t>
      </w:r>
      <w:r w:rsidR="00F879B1" w:rsidRPr="00474419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EC5E5A" w:rsidRPr="00474419">
        <w:rPr>
          <w:rFonts w:eastAsiaTheme="minorHAnsi"/>
          <w:iCs/>
          <w:sz w:val="28"/>
          <w:szCs w:val="28"/>
          <w:lang w:eastAsia="en-US"/>
        </w:rPr>
        <w:t>дефекта</w:t>
      </w:r>
      <w:r w:rsidR="003256C5" w:rsidRPr="00474419">
        <w:rPr>
          <w:rFonts w:eastAsiaTheme="minorHAnsi"/>
          <w:iCs/>
          <w:sz w:val="28"/>
          <w:szCs w:val="28"/>
          <w:lang w:eastAsia="en-US"/>
        </w:rPr>
        <w:t xml:space="preserve">; в) компоновка аппарата после </w:t>
      </w:r>
      <w:proofErr w:type="spellStart"/>
      <w:r w:rsidR="003256C5" w:rsidRPr="00474419">
        <w:rPr>
          <w:rFonts w:eastAsiaTheme="minorHAnsi"/>
          <w:iCs/>
          <w:sz w:val="28"/>
          <w:szCs w:val="28"/>
          <w:lang w:eastAsia="en-US"/>
        </w:rPr>
        <w:t>кортикотомии</w:t>
      </w:r>
      <w:proofErr w:type="spellEnd"/>
      <w:r w:rsidR="003256C5" w:rsidRPr="00474419">
        <w:rPr>
          <w:rFonts w:eastAsiaTheme="minorHAnsi"/>
          <w:iCs/>
          <w:sz w:val="28"/>
          <w:szCs w:val="28"/>
          <w:lang w:eastAsia="en-US"/>
        </w:rPr>
        <w:t xml:space="preserve"> проксимального отломка; г) компоновка аппарата после замещения дефекта.</w:t>
      </w:r>
    </w:p>
    <w:p w:rsidR="00F34650" w:rsidRPr="00474419" w:rsidRDefault="00F34650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D39FF" w:rsidRPr="00474419" w:rsidRDefault="00ED39FF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/>
          <w:iCs/>
          <w:sz w:val="28"/>
          <w:szCs w:val="28"/>
          <w:lang w:eastAsia="en-US"/>
        </w:rPr>
        <w:t>Билокальный</w:t>
      </w:r>
      <w:proofErr w:type="spellEnd"/>
      <w:r w:rsidRPr="00474419">
        <w:rPr>
          <w:rFonts w:eastAsiaTheme="minorHAnsi"/>
          <w:b/>
          <w:iCs/>
          <w:sz w:val="28"/>
          <w:szCs w:val="28"/>
          <w:lang w:eastAsia="en-US"/>
        </w:rPr>
        <w:t xml:space="preserve"> комбинированный компрессионно-дистракционный остеосинтез</w:t>
      </w:r>
      <w:r w:rsidR="00554464" w:rsidRPr="00474419">
        <w:rPr>
          <w:rFonts w:eastAsiaTheme="minorHAnsi"/>
          <w:b/>
          <w:iCs/>
          <w:sz w:val="28"/>
          <w:szCs w:val="28"/>
          <w:lang w:eastAsia="en-US"/>
        </w:rPr>
        <w:t>.</w:t>
      </w:r>
      <w:r w:rsidRPr="00474419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554464" w:rsidRPr="00474419">
        <w:rPr>
          <w:rFonts w:eastAsiaTheme="minorHAnsi"/>
          <w:sz w:val="28"/>
          <w:szCs w:val="28"/>
          <w:lang w:eastAsia="en-US"/>
        </w:rPr>
        <w:t xml:space="preserve">Данная методика </w:t>
      </w:r>
      <w:r w:rsidRPr="00474419">
        <w:rPr>
          <w:rFonts w:eastAsiaTheme="minorHAnsi"/>
          <w:sz w:val="28"/>
          <w:szCs w:val="28"/>
          <w:lang w:eastAsia="en-US"/>
        </w:rPr>
        <w:t xml:space="preserve">предполагает одновременно компрессию на стыке отломков в зоне дефекта с целью сращения и постепенную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дистракцию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 в области 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кортикотомии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 одного из отломков для удлинения конечности на</w:t>
      </w:r>
      <w:r w:rsidR="00192541" w:rsidRPr="00474419">
        <w:rPr>
          <w:rFonts w:eastAsiaTheme="minorHAnsi"/>
          <w:sz w:val="28"/>
          <w:szCs w:val="28"/>
          <w:lang w:eastAsia="en-US"/>
        </w:rPr>
        <w:t xml:space="preserve"> величину ее укорочения (</w:t>
      </w:r>
      <w:r w:rsidR="00554464" w:rsidRPr="00474419">
        <w:rPr>
          <w:rFonts w:eastAsiaTheme="minorHAnsi"/>
          <w:sz w:val="28"/>
          <w:szCs w:val="28"/>
          <w:lang w:eastAsia="en-US"/>
        </w:rPr>
        <w:t>Смотрите рисунок-</w:t>
      </w:r>
      <w:r w:rsidR="00192541" w:rsidRPr="00474419">
        <w:rPr>
          <w:rFonts w:eastAsiaTheme="minorHAnsi"/>
          <w:sz w:val="28"/>
          <w:szCs w:val="28"/>
          <w:lang w:eastAsia="en-US"/>
        </w:rPr>
        <w:t>2</w:t>
      </w:r>
      <w:r w:rsidRPr="00474419">
        <w:rPr>
          <w:rFonts w:eastAsiaTheme="minorHAnsi"/>
          <w:sz w:val="28"/>
          <w:szCs w:val="28"/>
          <w:lang w:eastAsia="en-US"/>
        </w:rPr>
        <w:t>).</w:t>
      </w:r>
    </w:p>
    <w:p w:rsidR="00554464" w:rsidRPr="00474419" w:rsidRDefault="00554464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54464" w:rsidRPr="00474419" w:rsidRDefault="00554464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06E86" w:rsidRPr="00474419" w:rsidRDefault="00BD43B3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noProof/>
          <w:sz w:val="28"/>
          <w:szCs w:val="28"/>
          <w:lang w:val="tr-TR" w:eastAsia="tr-TR"/>
        </w:rPr>
        <w:drawing>
          <wp:inline distT="0" distB="0" distL="0" distR="0" wp14:anchorId="7B7559D7" wp14:editId="60048F67">
            <wp:extent cx="2295330" cy="2873829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441" cy="2873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4464" w:rsidRPr="00474419">
        <w:rPr>
          <w:rFonts w:eastAsiaTheme="minorHAnsi"/>
          <w:sz w:val="28"/>
          <w:szCs w:val="28"/>
          <w:lang w:eastAsia="en-US"/>
        </w:rPr>
        <w:t xml:space="preserve">               </w:t>
      </w:r>
      <w:r w:rsidR="001B5D5B" w:rsidRPr="00474419">
        <w:rPr>
          <w:rFonts w:eastAsiaTheme="minorHAnsi"/>
          <w:noProof/>
          <w:sz w:val="28"/>
          <w:szCs w:val="28"/>
          <w:lang w:val="tr-TR" w:eastAsia="tr-TR"/>
        </w:rPr>
        <w:drawing>
          <wp:inline distT="0" distB="0" distL="0" distR="0" wp14:anchorId="3B65E5B6" wp14:editId="4F2A53BA">
            <wp:extent cx="1259633" cy="258458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633" cy="25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03E4" w:rsidRPr="00474419">
        <w:rPr>
          <w:rFonts w:eastAsiaTheme="minorHAnsi"/>
          <w:sz w:val="28"/>
          <w:szCs w:val="28"/>
          <w:lang w:eastAsia="en-US"/>
        </w:rPr>
        <w:t xml:space="preserve">    </w:t>
      </w:r>
      <w:r w:rsidR="00CC03E4" w:rsidRPr="00474419">
        <w:rPr>
          <w:rFonts w:eastAsiaTheme="minorHAnsi"/>
          <w:noProof/>
          <w:sz w:val="28"/>
          <w:szCs w:val="28"/>
          <w:lang w:val="tr-TR" w:eastAsia="tr-TR"/>
        </w:rPr>
        <w:drawing>
          <wp:inline distT="0" distB="0" distL="0" distR="0" wp14:anchorId="2136CFE4" wp14:editId="4ED21A5F">
            <wp:extent cx="1222310" cy="26685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10" cy="266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541" w:rsidRPr="00474419" w:rsidRDefault="00192541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 xml:space="preserve">                         а                                         </w:t>
      </w:r>
      <w:r w:rsidR="00554464" w:rsidRPr="00474419">
        <w:rPr>
          <w:rFonts w:eastAsiaTheme="minorHAnsi"/>
          <w:sz w:val="28"/>
          <w:szCs w:val="28"/>
          <w:lang w:eastAsia="en-US"/>
        </w:rPr>
        <w:t xml:space="preserve">          </w:t>
      </w:r>
      <w:r w:rsidRPr="00474419">
        <w:rPr>
          <w:rFonts w:eastAsiaTheme="minorHAnsi"/>
          <w:sz w:val="28"/>
          <w:szCs w:val="28"/>
          <w:lang w:eastAsia="en-US"/>
        </w:rPr>
        <w:t xml:space="preserve">       </w:t>
      </w:r>
      <w:r w:rsidR="00554464" w:rsidRPr="00474419">
        <w:rPr>
          <w:rFonts w:eastAsiaTheme="minorHAnsi"/>
          <w:sz w:val="28"/>
          <w:szCs w:val="28"/>
          <w:lang w:eastAsia="en-US"/>
        </w:rPr>
        <w:t xml:space="preserve">       </w:t>
      </w:r>
      <w:r w:rsidRPr="00474419">
        <w:rPr>
          <w:rFonts w:eastAsiaTheme="minorHAnsi"/>
          <w:sz w:val="28"/>
          <w:szCs w:val="28"/>
          <w:lang w:eastAsia="en-US"/>
        </w:rPr>
        <w:t xml:space="preserve"> б</w:t>
      </w:r>
    </w:p>
    <w:p w:rsidR="003256C5" w:rsidRPr="00474419" w:rsidRDefault="003256C5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92541" w:rsidRPr="00474419" w:rsidRDefault="00554464" w:rsidP="00400847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474419">
        <w:rPr>
          <w:rFonts w:eastAsiaTheme="minorHAnsi"/>
          <w:iCs/>
          <w:sz w:val="28"/>
          <w:szCs w:val="28"/>
          <w:lang w:eastAsia="en-US"/>
        </w:rPr>
        <w:lastRenderedPageBreak/>
        <w:t xml:space="preserve">Рисунок-2. </w:t>
      </w:r>
      <w:r w:rsidR="00192541" w:rsidRPr="00474419">
        <w:rPr>
          <w:rFonts w:eastAsiaTheme="minorHAnsi"/>
          <w:iCs/>
          <w:sz w:val="28"/>
          <w:szCs w:val="28"/>
          <w:lang w:eastAsia="en-US"/>
        </w:rPr>
        <w:t xml:space="preserve">Последовательность </w:t>
      </w:r>
      <w:proofErr w:type="spellStart"/>
      <w:r w:rsidR="00192541" w:rsidRPr="00474419">
        <w:rPr>
          <w:rFonts w:eastAsiaTheme="minorHAnsi"/>
          <w:iCs/>
          <w:sz w:val="28"/>
          <w:szCs w:val="28"/>
          <w:lang w:eastAsia="en-US"/>
        </w:rPr>
        <w:t>билокального</w:t>
      </w:r>
      <w:proofErr w:type="spellEnd"/>
      <w:r w:rsidR="00192541" w:rsidRPr="00474419">
        <w:rPr>
          <w:rFonts w:eastAsiaTheme="minorHAnsi"/>
          <w:iCs/>
          <w:sz w:val="28"/>
          <w:szCs w:val="28"/>
          <w:lang w:eastAsia="en-US"/>
        </w:rPr>
        <w:t xml:space="preserve"> комбинированного компрессионно-дистракционного остеосинтеза: а) до и после хирургической обработки костного дефекта; б) после </w:t>
      </w:r>
      <w:proofErr w:type="spellStart"/>
      <w:r w:rsidR="00192541" w:rsidRPr="00474419">
        <w:rPr>
          <w:rFonts w:eastAsiaTheme="minorHAnsi"/>
          <w:iCs/>
          <w:sz w:val="28"/>
          <w:szCs w:val="28"/>
          <w:lang w:eastAsia="en-US"/>
        </w:rPr>
        <w:t>кортикотомии</w:t>
      </w:r>
      <w:proofErr w:type="spellEnd"/>
      <w:r w:rsidR="00192541" w:rsidRPr="00474419">
        <w:rPr>
          <w:rFonts w:eastAsiaTheme="minorHAnsi"/>
          <w:iCs/>
          <w:sz w:val="28"/>
          <w:szCs w:val="28"/>
          <w:lang w:eastAsia="en-US"/>
        </w:rPr>
        <w:t xml:space="preserve"> и удлинения проксимального отломка кости.</w:t>
      </w:r>
    </w:p>
    <w:p w:rsidR="00555AA8" w:rsidRPr="00474419" w:rsidRDefault="00555AA8" w:rsidP="00400847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555AA8" w:rsidRPr="00474419" w:rsidRDefault="00555AA8" w:rsidP="00400847">
      <w:pPr>
        <w:autoSpaceDE w:val="0"/>
        <w:autoSpaceDN w:val="0"/>
        <w:adjustRightInd w:val="0"/>
        <w:jc w:val="both"/>
        <w:rPr>
          <w:rFonts w:eastAsiaTheme="minorHAnsi"/>
          <w:b/>
          <w:iCs/>
          <w:sz w:val="28"/>
          <w:szCs w:val="28"/>
          <w:lang w:eastAsia="en-US"/>
        </w:rPr>
      </w:pPr>
      <w:r w:rsidRPr="00474419">
        <w:rPr>
          <w:rFonts w:eastAsiaTheme="minorHAnsi"/>
          <w:b/>
          <w:iCs/>
          <w:sz w:val="28"/>
          <w:szCs w:val="28"/>
          <w:lang w:eastAsia="en-US"/>
        </w:rPr>
        <w:t>Методика транспозиции малоберцовой кости на место диафиза большеберцовой при субтотальных и тотальных дефектах последнего</w:t>
      </w:r>
      <w:r w:rsidR="00554464" w:rsidRPr="00474419">
        <w:rPr>
          <w:rFonts w:eastAsiaTheme="minorHAnsi"/>
          <w:b/>
          <w:iCs/>
          <w:sz w:val="28"/>
          <w:szCs w:val="28"/>
          <w:lang w:eastAsia="en-US"/>
        </w:rPr>
        <w:t>.</w:t>
      </w:r>
    </w:p>
    <w:p w:rsidR="00555AA8" w:rsidRPr="00474419" w:rsidRDefault="00554464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>П</w:t>
      </w:r>
      <w:r w:rsidR="00555AA8" w:rsidRPr="00474419">
        <w:rPr>
          <w:rFonts w:eastAsiaTheme="minorHAnsi"/>
          <w:sz w:val="28"/>
          <w:szCs w:val="28"/>
          <w:lang w:eastAsia="en-US"/>
        </w:rPr>
        <w:t xml:space="preserve">ри переломах костей голени, сопровождающихся разрушением большеберцовой кости на большом протяжении, производят радикальную хирургическую обработку ран с удалением всех нежизнеспособных мягких тканей и свободнолежащих загрязненных костных отломков, до образования субтотального либо тотального дефекта диафиза большеберцовой кости. После этого через </w:t>
      </w:r>
      <w:proofErr w:type="gramStart"/>
      <w:r w:rsidR="00555AA8" w:rsidRPr="00474419">
        <w:rPr>
          <w:rFonts w:eastAsiaTheme="minorHAnsi"/>
          <w:sz w:val="28"/>
          <w:szCs w:val="28"/>
          <w:lang w:eastAsia="en-US"/>
        </w:rPr>
        <w:t>проксимальный</w:t>
      </w:r>
      <w:proofErr w:type="gramEnd"/>
      <w:r w:rsidR="00555AA8" w:rsidRPr="00474419">
        <w:rPr>
          <w:rFonts w:eastAsiaTheme="minorHAnsi"/>
          <w:sz w:val="28"/>
          <w:szCs w:val="28"/>
          <w:lang w:eastAsia="en-US"/>
        </w:rPr>
        <w:t xml:space="preserve"> и дистальные фрагменты большеберцовой кости проводят по 3-4 </w:t>
      </w:r>
      <w:proofErr w:type="spellStart"/>
      <w:r w:rsidR="00555AA8" w:rsidRPr="00474419">
        <w:rPr>
          <w:rFonts w:eastAsiaTheme="minorHAnsi"/>
          <w:sz w:val="28"/>
          <w:szCs w:val="28"/>
          <w:lang w:eastAsia="en-US"/>
        </w:rPr>
        <w:t>взаимноперекрещивающиеся</w:t>
      </w:r>
      <w:proofErr w:type="spellEnd"/>
      <w:r w:rsidR="00555AA8" w:rsidRPr="00474419">
        <w:rPr>
          <w:rFonts w:eastAsiaTheme="minorHAnsi"/>
          <w:sz w:val="28"/>
          <w:szCs w:val="28"/>
          <w:lang w:eastAsia="en-US"/>
        </w:rPr>
        <w:t xml:space="preserve"> спицы на разных уровнях, которые в натянутом состоянии крепят к кольцевым опорам, соединенных между собой резьбовыми или телескопическими стержнями. </w:t>
      </w:r>
      <w:proofErr w:type="gramStart"/>
      <w:r w:rsidR="00555AA8" w:rsidRPr="00474419">
        <w:rPr>
          <w:rFonts w:eastAsiaTheme="minorHAnsi"/>
          <w:sz w:val="28"/>
          <w:szCs w:val="28"/>
          <w:lang w:eastAsia="en-US"/>
        </w:rPr>
        <w:t xml:space="preserve">После заживления раны производят двойную косую </w:t>
      </w:r>
      <w:proofErr w:type="spellStart"/>
      <w:r w:rsidR="00555AA8" w:rsidRPr="00474419">
        <w:rPr>
          <w:rFonts w:eastAsiaTheme="minorHAnsi"/>
          <w:sz w:val="28"/>
          <w:szCs w:val="28"/>
          <w:lang w:eastAsia="en-US"/>
        </w:rPr>
        <w:t>кортикотомию</w:t>
      </w:r>
      <w:proofErr w:type="spellEnd"/>
      <w:r w:rsidR="00555AA8" w:rsidRPr="0047441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555AA8" w:rsidRPr="00474419">
        <w:rPr>
          <w:rFonts w:eastAsiaTheme="minorHAnsi"/>
          <w:sz w:val="28"/>
          <w:szCs w:val="28"/>
          <w:lang w:eastAsia="en-US"/>
        </w:rPr>
        <w:t>малоберцовойкости</w:t>
      </w:r>
      <w:proofErr w:type="spellEnd"/>
      <w:r w:rsidR="00555AA8" w:rsidRPr="00474419">
        <w:rPr>
          <w:rFonts w:eastAsiaTheme="minorHAnsi"/>
          <w:sz w:val="28"/>
          <w:szCs w:val="28"/>
          <w:lang w:eastAsia="en-US"/>
        </w:rPr>
        <w:t xml:space="preserve"> на 0,5 см выше проксимального и ниже дистального концов фрагментов большеберцовой кости, а через концы образованного среднего фрагмента малоберцовой кости проводят две спицы с упорными площадками снаружи-внутрь в косо-фронтальной плоскости, которые укрепляют с помощью дистракционных стержней во внешних опорах аппарата </w:t>
      </w:r>
      <w:proofErr w:type="spellStart"/>
      <w:r w:rsidR="00555AA8" w:rsidRPr="00474419">
        <w:rPr>
          <w:rFonts w:eastAsiaTheme="minorHAnsi"/>
          <w:sz w:val="28"/>
          <w:szCs w:val="28"/>
          <w:lang w:eastAsia="en-US"/>
        </w:rPr>
        <w:t>Илизарова</w:t>
      </w:r>
      <w:proofErr w:type="spellEnd"/>
      <w:r w:rsidR="00555AA8" w:rsidRPr="00474419">
        <w:rPr>
          <w:rFonts w:eastAsiaTheme="minorHAnsi"/>
          <w:sz w:val="28"/>
          <w:szCs w:val="28"/>
          <w:lang w:eastAsia="en-US"/>
        </w:rPr>
        <w:t xml:space="preserve"> и тягой за них с темпом 0,25 мм х 4 раза</w:t>
      </w:r>
      <w:proofErr w:type="gramEnd"/>
      <w:r w:rsidR="00555AA8" w:rsidRPr="00474419">
        <w:rPr>
          <w:rFonts w:eastAsiaTheme="minorHAnsi"/>
          <w:sz w:val="28"/>
          <w:szCs w:val="28"/>
          <w:lang w:eastAsia="en-US"/>
        </w:rPr>
        <w:t xml:space="preserve"> в сутки производят постепенное перемещение его на место диафиза большеберцовой кости. Одновременно производят</w:t>
      </w:r>
      <w:r w:rsidR="00F879B1" w:rsidRPr="0047441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555AA8" w:rsidRPr="00474419">
        <w:rPr>
          <w:rFonts w:eastAsiaTheme="minorHAnsi"/>
          <w:sz w:val="28"/>
          <w:szCs w:val="28"/>
          <w:lang w:eastAsia="en-US"/>
        </w:rPr>
        <w:t>дистракцию</w:t>
      </w:r>
      <w:proofErr w:type="spellEnd"/>
      <w:r w:rsidR="00555AA8" w:rsidRPr="00474419">
        <w:rPr>
          <w:rFonts w:eastAsiaTheme="minorHAnsi"/>
          <w:sz w:val="28"/>
          <w:szCs w:val="28"/>
          <w:lang w:eastAsia="en-US"/>
        </w:rPr>
        <w:t xml:space="preserve"> для возможности свободного перемещения фрагмента с темпом 0,25 мм х 4 раза в сутки в течение 14 дней. После завершения перемещения фрагмента малоберцовой кости на место диафиза большеберцовой кости осуществляют компрессию по 0,25 мм х 4 раза в сутки в течение 14 дней с целью внедрения перемещенного фрагмента малоберцовой кости в отломки большеберцовой кости. Последующую фиксацию осуществляют до достижения целостности кости (</w:t>
      </w:r>
      <w:r w:rsidRPr="00474419">
        <w:rPr>
          <w:rFonts w:eastAsiaTheme="minorHAnsi"/>
          <w:sz w:val="28"/>
          <w:szCs w:val="28"/>
          <w:lang w:eastAsia="en-US"/>
        </w:rPr>
        <w:t>Рисунок-</w:t>
      </w:r>
      <w:r w:rsidR="00555AA8" w:rsidRPr="00474419">
        <w:rPr>
          <w:rFonts w:eastAsiaTheme="minorHAnsi"/>
          <w:sz w:val="28"/>
          <w:szCs w:val="28"/>
          <w:lang w:eastAsia="en-US"/>
        </w:rPr>
        <w:t>3).</w:t>
      </w:r>
    </w:p>
    <w:p w:rsidR="00554464" w:rsidRPr="00474419" w:rsidRDefault="00554464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A7B21" w:rsidRPr="00474419" w:rsidRDefault="005E4612" w:rsidP="0040084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noProof/>
          <w:sz w:val="28"/>
          <w:szCs w:val="28"/>
          <w:lang w:val="tr-TR" w:eastAsia="tr-TR"/>
        </w:rPr>
        <w:drawing>
          <wp:inline distT="0" distB="0" distL="0" distR="0" wp14:anchorId="2EA042F7" wp14:editId="5535B746">
            <wp:extent cx="1175657" cy="2491272"/>
            <wp:effectExtent l="0" t="0" r="571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614" cy="249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0E51" w:rsidRPr="00474419">
        <w:rPr>
          <w:rFonts w:eastAsiaTheme="minorHAnsi"/>
          <w:sz w:val="28"/>
          <w:szCs w:val="28"/>
          <w:lang w:eastAsia="en-US"/>
        </w:rPr>
        <w:t xml:space="preserve">             </w:t>
      </w:r>
      <w:r w:rsidR="00190E51" w:rsidRPr="00474419">
        <w:rPr>
          <w:rFonts w:eastAsiaTheme="minorHAnsi"/>
          <w:noProof/>
          <w:sz w:val="28"/>
          <w:szCs w:val="28"/>
          <w:lang w:val="tr-TR" w:eastAsia="tr-TR"/>
        </w:rPr>
        <w:drawing>
          <wp:inline distT="0" distB="0" distL="0" distR="0" wp14:anchorId="087F7A10" wp14:editId="1D7A72DC">
            <wp:extent cx="3713582" cy="2612571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935" cy="261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DD0" w:rsidRPr="00474419" w:rsidRDefault="00E44DD0" w:rsidP="0040084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 xml:space="preserve">                    </w:t>
      </w:r>
    </w:p>
    <w:p w:rsidR="00E44DD0" w:rsidRPr="00474419" w:rsidRDefault="00554464" w:rsidP="0040084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 xml:space="preserve">               </w:t>
      </w:r>
      <w:r w:rsidR="00E44DD0" w:rsidRPr="00474419">
        <w:rPr>
          <w:rFonts w:eastAsiaTheme="minorHAnsi"/>
          <w:sz w:val="28"/>
          <w:szCs w:val="28"/>
          <w:lang w:eastAsia="en-US"/>
        </w:rPr>
        <w:t xml:space="preserve">  а                                    </w:t>
      </w:r>
      <w:r w:rsidRPr="00474419">
        <w:rPr>
          <w:rFonts w:eastAsiaTheme="minorHAnsi"/>
          <w:sz w:val="28"/>
          <w:szCs w:val="28"/>
          <w:lang w:eastAsia="en-US"/>
        </w:rPr>
        <w:t xml:space="preserve">      </w:t>
      </w:r>
      <w:r w:rsidR="00E44DD0" w:rsidRPr="00474419">
        <w:rPr>
          <w:rFonts w:eastAsiaTheme="minorHAnsi"/>
          <w:sz w:val="28"/>
          <w:szCs w:val="28"/>
          <w:lang w:eastAsia="en-US"/>
        </w:rPr>
        <w:t xml:space="preserve"> б                       </w:t>
      </w:r>
      <w:r w:rsidRPr="00474419">
        <w:rPr>
          <w:rFonts w:eastAsiaTheme="minorHAnsi"/>
          <w:sz w:val="28"/>
          <w:szCs w:val="28"/>
          <w:lang w:eastAsia="en-US"/>
        </w:rPr>
        <w:t xml:space="preserve">                </w:t>
      </w:r>
      <w:r w:rsidR="00E44DD0" w:rsidRPr="00474419">
        <w:rPr>
          <w:rFonts w:eastAsiaTheme="minorHAnsi"/>
          <w:sz w:val="28"/>
          <w:szCs w:val="28"/>
          <w:lang w:eastAsia="en-US"/>
        </w:rPr>
        <w:t>в</w:t>
      </w:r>
    </w:p>
    <w:p w:rsidR="00E44DD0" w:rsidRPr="00474419" w:rsidRDefault="00554464" w:rsidP="00400847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474419">
        <w:rPr>
          <w:rFonts w:eastAsiaTheme="minorHAnsi"/>
          <w:iCs/>
          <w:sz w:val="28"/>
          <w:szCs w:val="28"/>
          <w:lang w:eastAsia="en-US"/>
        </w:rPr>
        <w:lastRenderedPageBreak/>
        <w:t xml:space="preserve">Рисунок-3. </w:t>
      </w:r>
      <w:r w:rsidR="00E44DD0" w:rsidRPr="00474419">
        <w:rPr>
          <w:rFonts w:eastAsiaTheme="minorHAnsi"/>
          <w:iCs/>
          <w:sz w:val="28"/>
          <w:szCs w:val="28"/>
          <w:lang w:eastAsia="en-US"/>
        </w:rPr>
        <w:t xml:space="preserve">Схема последовательности </w:t>
      </w:r>
      <w:proofErr w:type="spellStart"/>
      <w:r w:rsidR="00E44DD0" w:rsidRPr="00474419">
        <w:rPr>
          <w:rFonts w:eastAsiaTheme="minorHAnsi"/>
          <w:iCs/>
          <w:sz w:val="28"/>
          <w:szCs w:val="28"/>
          <w:lang w:eastAsia="en-US"/>
        </w:rPr>
        <w:t>чрескостного</w:t>
      </w:r>
      <w:proofErr w:type="spellEnd"/>
      <w:r w:rsidR="00E44DD0" w:rsidRPr="00474419">
        <w:rPr>
          <w:rFonts w:eastAsiaTheme="minorHAnsi"/>
          <w:iCs/>
          <w:sz w:val="28"/>
          <w:szCs w:val="28"/>
          <w:lang w:eastAsia="en-US"/>
        </w:rPr>
        <w:t xml:space="preserve"> остеосинтеза при субтотальных и тотальных дефектах: а, б) до и после наложения аппарата и образования среднего фрагмента малоберцовой кости; в) после завершения перемещения фрагмента малоберцовой кости на место диафиза большеберцовой.</w:t>
      </w:r>
    </w:p>
    <w:p w:rsidR="007305CA" w:rsidRPr="00474419" w:rsidRDefault="007305CA" w:rsidP="00400847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7305CA" w:rsidRPr="00474419" w:rsidRDefault="007305CA" w:rsidP="007305C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val="en-US" w:eastAsia="en-US"/>
        </w:rPr>
        <w:t>NB</w:t>
      </w:r>
      <w:r w:rsidRPr="00474419">
        <w:rPr>
          <w:rFonts w:eastAsiaTheme="minorHAnsi"/>
          <w:sz w:val="28"/>
          <w:szCs w:val="28"/>
          <w:lang w:eastAsia="en-US"/>
        </w:rPr>
        <w:t>! При гнойно-некротических осложнениях локального характера проводится радикальная хирургическая обработка очага дефекта в сочетании с жесткой фиксацией отломков.</w:t>
      </w:r>
    </w:p>
    <w:p w:rsidR="007305CA" w:rsidRPr="00474419" w:rsidRDefault="007305CA" w:rsidP="007305C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val="en-US" w:eastAsia="en-US"/>
        </w:rPr>
        <w:t>NB</w:t>
      </w:r>
      <w:r w:rsidRPr="00474419">
        <w:rPr>
          <w:rFonts w:eastAsiaTheme="minorHAnsi"/>
          <w:sz w:val="28"/>
          <w:szCs w:val="28"/>
          <w:lang w:eastAsia="en-US"/>
        </w:rPr>
        <w:t>! Для полноценного регенераторного процесса и успешной профилактики инфекционных осложнений необходима управляемая жесткость фиксации костных отломков, что достигается периодическим (каждые 5-7 дней) натяжением выявленных ослабленных спиц (</w:t>
      </w:r>
      <w:proofErr w:type="spellStart"/>
      <w:r w:rsidRPr="00474419">
        <w:rPr>
          <w:rFonts w:eastAsiaTheme="minorHAnsi"/>
          <w:sz w:val="28"/>
          <w:szCs w:val="28"/>
          <w:lang w:eastAsia="en-US"/>
        </w:rPr>
        <w:t>спиценатягивателем</w:t>
      </w:r>
      <w:proofErr w:type="spellEnd"/>
      <w:r w:rsidRPr="00474419">
        <w:rPr>
          <w:rFonts w:eastAsiaTheme="minorHAnsi"/>
          <w:sz w:val="28"/>
          <w:szCs w:val="28"/>
          <w:lang w:eastAsia="en-US"/>
        </w:rPr>
        <w:t xml:space="preserve">, перемещением колец относительно друг друга). </w:t>
      </w: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</w:p>
    <w:p w:rsidR="00555AA8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b/>
          <w:sz w:val="28"/>
          <w:szCs w:val="28"/>
        </w:rPr>
        <w:t>Индикаторы эффективности:</w:t>
      </w:r>
    </w:p>
    <w:p w:rsidR="00555AA8" w:rsidRPr="00474419" w:rsidRDefault="00554464" w:rsidP="00554464">
      <w:pPr>
        <w:pStyle w:val="a3"/>
        <w:numPr>
          <w:ilvl w:val="0"/>
          <w:numId w:val="5"/>
        </w:numPr>
        <w:tabs>
          <w:tab w:val="left" w:pos="567"/>
        </w:tabs>
        <w:ind w:hanging="72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в</w:t>
      </w:r>
      <w:r w:rsidR="00555AA8" w:rsidRPr="00474419">
        <w:rPr>
          <w:sz w:val="28"/>
          <w:szCs w:val="28"/>
        </w:rPr>
        <w:t xml:space="preserve">осстановление костного дефекта; </w:t>
      </w:r>
    </w:p>
    <w:p w:rsidR="006A7B21" w:rsidRPr="00474419" w:rsidRDefault="00554464" w:rsidP="00554464">
      <w:pPr>
        <w:pStyle w:val="a3"/>
        <w:numPr>
          <w:ilvl w:val="0"/>
          <w:numId w:val="5"/>
        </w:numPr>
        <w:tabs>
          <w:tab w:val="left" w:pos="567"/>
        </w:tabs>
        <w:ind w:hanging="72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с</w:t>
      </w:r>
      <w:r w:rsidR="0056408F" w:rsidRPr="00474419">
        <w:rPr>
          <w:sz w:val="28"/>
          <w:szCs w:val="28"/>
        </w:rPr>
        <w:t>ращение концов стыков кости в зоне дефекта</w:t>
      </w:r>
      <w:r w:rsidR="00555AA8" w:rsidRPr="00474419">
        <w:rPr>
          <w:sz w:val="28"/>
          <w:szCs w:val="28"/>
        </w:rPr>
        <w:t xml:space="preserve"> и дистракционного регенерата;</w:t>
      </w:r>
    </w:p>
    <w:p w:rsidR="0056408F" w:rsidRPr="00474419" w:rsidRDefault="00554464" w:rsidP="00554464">
      <w:pPr>
        <w:pStyle w:val="a3"/>
        <w:numPr>
          <w:ilvl w:val="0"/>
          <w:numId w:val="5"/>
        </w:numPr>
        <w:tabs>
          <w:tab w:val="left" w:pos="567"/>
        </w:tabs>
        <w:ind w:hanging="720"/>
        <w:jc w:val="both"/>
        <w:rPr>
          <w:sz w:val="28"/>
          <w:szCs w:val="28"/>
        </w:rPr>
      </w:pPr>
      <w:r w:rsidRPr="00474419">
        <w:rPr>
          <w:sz w:val="28"/>
          <w:szCs w:val="28"/>
        </w:rPr>
        <w:t>в</w:t>
      </w:r>
      <w:r w:rsidR="0056408F" w:rsidRPr="00474419">
        <w:rPr>
          <w:sz w:val="28"/>
          <w:szCs w:val="28"/>
        </w:rPr>
        <w:t>осстановление статико-динамической функции конечности</w:t>
      </w:r>
      <w:r w:rsidRPr="00474419">
        <w:rPr>
          <w:sz w:val="28"/>
          <w:szCs w:val="28"/>
        </w:rPr>
        <w:t>.</w:t>
      </w: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</w:p>
    <w:p w:rsidR="00242062" w:rsidRPr="00474419" w:rsidRDefault="006A7B21" w:rsidP="007305C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b/>
          <w:sz w:val="28"/>
          <w:szCs w:val="28"/>
        </w:rPr>
        <w:t>Дальнейшее ведение:</w:t>
      </w:r>
      <w:r w:rsidRPr="00474419">
        <w:rPr>
          <w:sz w:val="28"/>
          <w:szCs w:val="28"/>
        </w:rPr>
        <w:t xml:space="preserve"> </w:t>
      </w:r>
    </w:p>
    <w:p w:rsidR="007305CA" w:rsidRPr="00474419" w:rsidRDefault="00FF6831" w:rsidP="007305CA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>постепенно возрастающ</w:t>
      </w:r>
      <w:r w:rsidR="007305CA" w:rsidRPr="00474419">
        <w:rPr>
          <w:rFonts w:eastAsiaTheme="minorHAnsi"/>
          <w:sz w:val="28"/>
          <w:szCs w:val="28"/>
          <w:lang w:eastAsia="en-US"/>
        </w:rPr>
        <w:t>ая</w:t>
      </w:r>
      <w:r w:rsidRPr="00474419">
        <w:rPr>
          <w:rFonts w:eastAsiaTheme="minorHAnsi"/>
          <w:sz w:val="28"/>
          <w:szCs w:val="28"/>
          <w:lang w:eastAsia="en-US"/>
        </w:rPr>
        <w:t xml:space="preserve"> </w:t>
      </w:r>
      <w:r w:rsidR="007305CA" w:rsidRPr="00474419">
        <w:rPr>
          <w:rFonts w:eastAsiaTheme="minorHAnsi"/>
          <w:sz w:val="28"/>
          <w:szCs w:val="28"/>
          <w:lang w:eastAsia="en-US"/>
        </w:rPr>
        <w:t xml:space="preserve">физическая </w:t>
      </w:r>
      <w:r w:rsidRPr="00474419">
        <w:rPr>
          <w:rFonts w:eastAsiaTheme="minorHAnsi"/>
          <w:sz w:val="28"/>
          <w:szCs w:val="28"/>
          <w:lang w:eastAsia="en-US"/>
        </w:rPr>
        <w:t>нагрузк</w:t>
      </w:r>
      <w:r w:rsidR="007305CA" w:rsidRPr="00474419">
        <w:rPr>
          <w:rFonts w:eastAsiaTheme="minorHAnsi"/>
          <w:sz w:val="28"/>
          <w:szCs w:val="28"/>
          <w:lang w:eastAsia="en-US"/>
        </w:rPr>
        <w:t>а;</w:t>
      </w:r>
    </w:p>
    <w:p w:rsidR="00FF6831" w:rsidRPr="00474419" w:rsidRDefault="00FF6831" w:rsidP="007305CA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>ходьб</w:t>
      </w:r>
      <w:r w:rsidR="007305CA" w:rsidRPr="00474419">
        <w:rPr>
          <w:rFonts w:eastAsiaTheme="minorHAnsi"/>
          <w:sz w:val="28"/>
          <w:szCs w:val="28"/>
          <w:lang w:eastAsia="en-US"/>
        </w:rPr>
        <w:t>а</w:t>
      </w:r>
      <w:r w:rsidRPr="00474419">
        <w:rPr>
          <w:rFonts w:eastAsiaTheme="minorHAnsi"/>
          <w:sz w:val="28"/>
          <w:szCs w:val="28"/>
          <w:lang w:eastAsia="en-US"/>
        </w:rPr>
        <w:t xml:space="preserve"> со сменой каждые 1-2 недели вспомогательных средств опоры (2 костыля;</w:t>
      </w:r>
      <w:r w:rsidR="007305CA" w:rsidRPr="00474419">
        <w:rPr>
          <w:rFonts w:eastAsiaTheme="minorHAnsi"/>
          <w:sz w:val="28"/>
          <w:szCs w:val="28"/>
          <w:lang w:eastAsia="en-US"/>
        </w:rPr>
        <w:t xml:space="preserve"> 1 костыль; 2 трости; 1 трость);</w:t>
      </w:r>
    </w:p>
    <w:p w:rsidR="00FF6831" w:rsidRPr="00474419" w:rsidRDefault="007305CA" w:rsidP="007305CA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474419">
        <w:rPr>
          <w:rFonts w:eastAsiaTheme="minorHAnsi"/>
          <w:sz w:val="28"/>
          <w:szCs w:val="28"/>
          <w:lang w:eastAsia="en-US"/>
        </w:rPr>
        <w:t>к</w:t>
      </w:r>
      <w:r w:rsidR="00AC6C08" w:rsidRPr="00474419">
        <w:rPr>
          <w:rFonts w:eastAsiaTheme="minorHAnsi"/>
          <w:sz w:val="28"/>
          <w:szCs w:val="28"/>
          <w:lang w:eastAsia="en-US"/>
        </w:rPr>
        <w:t xml:space="preserve">онтрольное </w:t>
      </w:r>
      <w:r w:rsidR="00FF6831" w:rsidRPr="00474419">
        <w:rPr>
          <w:rFonts w:eastAsiaTheme="minorHAnsi"/>
          <w:sz w:val="28"/>
          <w:szCs w:val="28"/>
          <w:lang w:eastAsia="en-US"/>
        </w:rPr>
        <w:t>клинико-рентгенологическо</w:t>
      </w:r>
      <w:r w:rsidRPr="00474419">
        <w:rPr>
          <w:rFonts w:eastAsiaTheme="minorHAnsi"/>
          <w:sz w:val="28"/>
          <w:szCs w:val="28"/>
          <w:lang w:eastAsia="en-US"/>
        </w:rPr>
        <w:t>е</w:t>
      </w:r>
      <w:r w:rsidR="00FF6831" w:rsidRPr="00474419">
        <w:rPr>
          <w:rFonts w:eastAsiaTheme="minorHAnsi"/>
          <w:sz w:val="28"/>
          <w:szCs w:val="28"/>
          <w:lang w:eastAsia="en-US"/>
        </w:rPr>
        <w:t xml:space="preserve"> обследовани</w:t>
      </w:r>
      <w:r w:rsidRPr="00474419">
        <w:rPr>
          <w:rFonts w:eastAsiaTheme="minorHAnsi"/>
          <w:sz w:val="28"/>
          <w:szCs w:val="28"/>
          <w:lang w:eastAsia="en-US"/>
        </w:rPr>
        <w:t>е 1</w:t>
      </w:r>
      <w:r w:rsidR="00AC6C08" w:rsidRPr="00474419">
        <w:rPr>
          <w:rFonts w:eastAsiaTheme="minorHAnsi"/>
          <w:sz w:val="28"/>
          <w:szCs w:val="28"/>
          <w:lang w:eastAsia="en-US"/>
        </w:rPr>
        <w:t>0 раз с интервалом 1-1,5 месяца</w:t>
      </w:r>
      <w:r w:rsidR="00FF6831" w:rsidRPr="00474419">
        <w:rPr>
          <w:rFonts w:eastAsiaTheme="minorHAnsi"/>
          <w:sz w:val="28"/>
          <w:szCs w:val="28"/>
          <w:lang w:eastAsia="en-US"/>
        </w:rPr>
        <w:t>.</w:t>
      </w: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</w:p>
    <w:p w:rsidR="006A7B21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74419">
        <w:rPr>
          <w:b/>
          <w:sz w:val="28"/>
          <w:szCs w:val="28"/>
        </w:rPr>
        <w:t>Сокращения, используемые в протоколе:</w:t>
      </w:r>
    </w:p>
    <w:p w:rsidR="006A7B21" w:rsidRPr="00474419" w:rsidRDefault="006A7B21" w:rsidP="00400847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70"/>
        <w:gridCol w:w="372"/>
        <w:gridCol w:w="8964"/>
      </w:tblGrid>
      <w:tr w:rsidR="00474419" w:rsidRPr="00474419" w:rsidTr="006A7B2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 xml:space="preserve">АЛТ 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400847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val="ru-RU" w:eastAsia="en-US"/>
              </w:rPr>
              <w:t>а</w:t>
            </w:r>
            <w:proofErr w:type="spellStart"/>
            <w:r w:rsidR="006A7B21" w:rsidRPr="00474419">
              <w:rPr>
                <w:sz w:val="28"/>
                <w:szCs w:val="28"/>
                <w:lang w:eastAsia="en-US"/>
              </w:rPr>
              <w:t>ланинаминотрансфераза</w:t>
            </w:r>
            <w:proofErr w:type="spellEnd"/>
          </w:p>
        </w:tc>
      </w:tr>
      <w:tr w:rsidR="00474419" w:rsidRPr="00474419" w:rsidTr="006A7B2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 xml:space="preserve">АСТ 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400847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val="ru-RU" w:eastAsia="en-US"/>
              </w:rPr>
              <w:t>а</w:t>
            </w:r>
            <w:proofErr w:type="spellStart"/>
            <w:r w:rsidR="006A7B21" w:rsidRPr="00474419">
              <w:rPr>
                <w:sz w:val="28"/>
                <w:szCs w:val="28"/>
                <w:lang w:eastAsia="en-US"/>
              </w:rPr>
              <w:t>спартатаминотрансфераза</w:t>
            </w:r>
            <w:proofErr w:type="spellEnd"/>
          </w:p>
        </w:tc>
      </w:tr>
      <w:tr w:rsidR="00474419" w:rsidRPr="00474419" w:rsidTr="006A7B2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 xml:space="preserve">ОАК 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>общий анализ крови</w:t>
            </w:r>
          </w:p>
        </w:tc>
      </w:tr>
      <w:tr w:rsidR="00474419" w:rsidRPr="00474419" w:rsidTr="006A7B2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 xml:space="preserve">ОАМ 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>общий анализ мочи</w:t>
            </w:r>
          </w:p>
        </w:tc>
      </w:tr>
      <w:tr w:rsidR="00474419" w:rsidRPr="00474419" w:rsidTr="006A7B2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47" w:rsidRPr="00474419" w:rsidRDefault="00400847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</w:rPr>
              <w:t>УЗИ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47" w:rsidRPr="00474419" w:rsidRDefault="00400847" w:rsidP="00400847">
            <w:pPr>
              <w:jc w:val="both"/>
              <w:rPr>
                <w:sz w:val="28"/>
                <w:szCs w:val="28"/>
                <w:lang w:val="ru-RU" w:eastAsia="en-US"/>
              </w:rPr>
            </w:pPr>
            <w:r w:rsidRPr="00474419">
              <w:rPr>
                <w:sz w:val="28"/>
                <w:szCs w:val="28"/>
                <w:lang w:val="ru-RU" w:eastAsia="en-US"/>
              </w:rPr>
              <w:t>–</w:t>
            </w:r>
          </w:p>
        </w:tc>
        <w:tc>
          <w:tcPr>
            <w:tcW w:w="8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47" w:rsidRPr="00474419" w:rsidRDefault="00400847" w:rsidP="00400847">
            <w:pPr>
              <w:jc w:val="both"/>
              <w:rPr>
                <w:sz w:val="28"/>
                <w:szCs w:val="28"/>
                <w:lang w:val="ru-RU" w:eastAsia="en-US"/>
              </w:rPr>
            </w:pPr>
            <w:r w:rsidRPr="00474419">
              <w:rPr>
                <w:sz w:val="28"/>
                <w:szCs w:val="28"/>
                <w:lang w:val="ru-RU" w:eastAsia="en-US"/>
              </w:rPr>
              <w:t>ультразвуковое исследование</w:t>
            </w:r>
          </w:p>
        </w:tc>
      </w:tr>
      <w:tr w:rsidR="00474419" w:rsidRPr="00474419" w:rsidTr="006A7B2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 xml:space="preserve">ЭКГ 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21" w:rsidRPr="00474419" w:rsidRDefault="006A7B21" w:rsidP="00400847">
            <w:pPr>
              <w:jc w:val="both"/>
              <w:rPr>
                <w:sz w:val="28"/>
                <w:szCs w:val="28"/>
                <w:lang w:eastAsia="en-US"/>
              </w:rPr>
            </w:pPr>
            <w:r w:rsidRPr="00474419">
              <w:rPr>
                <w:sz w:val="28"/>
                <w:szCs w:val="28"/>
                <w:lang w:eastAsia="en-US"/>
              </w:rPr>
              <w:t>электрокардиограмма</w:t>
            </w:r>
          </w:p>
        </w:tc>
      </w:tr>
    </w:tbl>
    <w:p w:rsidR="00554464" w:rsidRPr="00474419" w:rsidRDefault="00554464" w:rsidP="00554464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6A7B21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74419">
        <w:rPr>
          <w:b/>
          <w:sz w:val="28"/>
          <w:szCs w:val="28"/>
        </w:rPr>
        <w:t xml:space="preserve">Список разработчиков протокола с указанием квалификационных данных: </w:t>
      </w:r>
    </w:p>
    <w:p w:rsidR="006A7B21" w:rsidRPr="00474419" w:rsidRDefault="006A7B21" w:rsidP="00400847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474419">
        <w:rPr>
          <w:sz w:val="28"/>
          <w:szCs w:val="28"/>
          <w:lang w:val="kk-KZ"/>
        </w:rPr>
        <w:t>Баймагамбетов Шалгинбай Абыжанович – доктор медицинских наук, доцент РГП на ПХВ «НИИ травматологии и ортопедии»  МЗСР РК.</w:t>
      </w:r>
    </w:p>
    <w:p w:rsidR="006A7B21" w:rsidRPr="00474419" w:rsidRDefault="006A7B21" w:rsidP="00400847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proofErr w:type="spellStart"/>
      <w:r w:rsidRPr="00474419">
        <w:rPr>
          <w:sz w:val="28"/>
          <w:szCs w:val="28"/>
          <w:shd w:val="clear" w:color="auto" w:fill="FFFFFF"/>
        </w:rPr>
        <w:t>Балгазаров</w:t>
      </w:r>
      <w:proofErr w:type="spellEnd"/>
      <w:r w:rsidRPr="0047441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74419">
        <w:rPr>
          <w:sz w:val="28"/>
          <w:szCs w:val="28"/>
          <w:shd w:val="clear" w:color="auto" w:fill="FFFFFF"/>
        </w:rPr>
        <w:t>Серик</w:t>
      </w:r>
      <w:proofErr w:type="spellEnd"/>
      <w:r w:rsidRPr="0047441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74419">
        <w:rPr>
          <w:sz w:val="28"/>
          <w:szCs w:val="28"/>
          <w:shd w:val="clear" w:color="auto" w:fill="FFFFFF"/>
        </w:rPr>
        <w:t>Сабыржанович</w:t>
      </w:r>
      <w:proofErr w:type="spellEnd"/>
      <w:r w:rsidRPr="00474419">
        <w:rPr>
          <w:sz w:val="28"/>
          <w:szCs w:val="28"/>
          <w:shd w:val="clear" w:color="auto" w:fill="FFFFFF"/>
        </w:rPr>
        <w:t xml:space="preserve"> -</w:t>
      </w:r>
      <w:r w:rsidRPr="00474419">
        <w:rPr>
          <w:b/>
          <w:sz w:val="28"/>
          <w:szCs w:val="28"/>
          <w:shd w:val="clear" w:color="auto" w:fill="FFFFFF"/>
        </w:rPr>
        <w:t xml:space="preserve"> </w:t>
      </w:r>
      <w:r w:rsidRPr="00474419">
        <w:rPr>
          <w:sz w:val="28"/>
          <w:szCs w:val="28"/>
          <w:lang w:val="kk-KZ"/>
        </w:rPr>
        <w:t xml:space="preserve">кандидат медицинских наук, </w:t>
      </w:r>
      <w:proofErr w:type="gramStart"/>
      <w:r w:rsidRPr="00474419">
        <w:rPr>
          <w:sz w:val="28"/>
          <w:szCs w:val="28"/>
          <w:lang w:val="kk-KZ"/>
        </w:rPr>
        <w:t>заведующий отделения</w:t>
      </w:r>
      <w:proofErr w:type="gramEnd"/>
      <w:r w:rsidRPr="00474419">
        <w:rPr>
          <w:sz w:val="28"/>
          <w:szCs w:val="28"/>
          <w:lang w:val="kk-KZ"/>
        </w:rPr>
        <w:t xml:space="preserve"> травматологии №4 РГП на ПХВ «НИИ травматологии и ортопедии»  МЗСР РК. </w:t>
      </w:r>
    </w:p>
    <w:p w:rsidR="006A7B21" w:rsidRPr="00474419" w:rsidRDefault="006A7B21" w:rsidP="00400847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474419">
        <w:rPr>
          <w:sz w:val="28"/>
          <w:szCs w:val="28"/>
          <w:shd w:val="clear" w:color="auto" w:fill="FFFFFF"/>
        </w:rPr>
        <w:lastRenderedPageBreak/>
        <w:t xml:space="preserve">Рамазанов </w:t>
      </w:r>
      <w:proofErr w:type="spellStart"/>
      <w:r w:rsidRPr="00474419">
        <w:rPr>
          <w:sz w:val="28"/>
          <w:szCs w:val="28"/>
          <w:shd w:val="clear" w:color="auto" w:fill="FFFFFF"/>
        </w:rPr>
        <w:t>Жанатай</w:t>
      </w:r>
      <w:proofErr w:type="spellEnd"/>
      <w:r w:rsidRPr="0047441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74419">
        <w:rPr>
          <w:sz w:val="28"/>
          <w:szCs w:val="28"/>
          <w:shd w:val="clear" w:color="auto" w:fill="FFFFFF"/>
        </w:rPr>
        <w:t>Кольбаевич</w:t>
      </w:r>
      <w:proofErr w:type="spellEnd"/>
      <w:r w:rsidRPr="00474419">
        <w:rPr>
          <w:sz w:val="28"/>
          <w:szCs w:val="28"/>
          <w:shd w:val="clear" w:color="auto" w:fill="FFFFFF"/>
        </w:rPr>
        <w:t xml:space="preserve"> -</w:t>
      </w:r>
      <w:r w:rsidRPr="00474419">
        <w:rPr>
          <w:sz w:val="28"/>
          <w:szCs w:val="28"/>
        </w:rPr>
        <w:t xml:space="preserve"> кандидат медицинских наук,  старший научный сотрудник отделения травматологии №4 РГП на ПХВ</w:t>
      </w:r>
      <w:bookmarkStart w:id="0" w:name="_GoBack"/>
      <w:bookmarkEnd w:id="0"/>
      <w:r w:rsidRPr="00474419">
        <w:rPr>
          <w:sz w:val="28"/>
          <w:szCs w:val="28"/>
        </w:rPr>
        <w:t xml:space="preserve"> «Научно-исследовательский институт травматологии и ортопедии» МЗСР. </w:t>
      </w:r>
    </w:p>
    <w:p w:rsidR="006A7B21" w:rsidRPr="00474419" w:rsidRDefault="006A7B21" w:rsidP="00400847">
      <w:pPr>
        <w:pStyle w:val="a3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474419">
        <w:rPr>
          <w:sz w:val="28"/>
          <w:szCs w:val="28"/>
        </w:rPr>
        <w:t>Ботаев</w:t>
      </w:r>
      <w:proofErr w:type="spellEnd"/>
      <w:r w:rsidRPr="00474419">
        <w:rPr>
          <w:sz w:val="28"/>
          <w:szCs w:val="28"/>
        </w:rPr>
        <w:t xml:space="preserve"> Руслан </w:t>
      </w:r>
      <w:proofErr w:type="spellStart"/>
      <w:r w:rsidRPr="00474419">
        <w:rPr>
          <w:sz w:val="28"/>
          <w:szCs w:val="28"/>
        </w:rPr>
        <w:t>Сагатович</w:t>
      </w:r>
      <w:proofErr w:type="spellEnd"/>
      <w:r w:rsidRPr="00474419">
        <w:rPr>
          <w:sz w:val="28"/>
          <w:szCs w:val="28"/>
        </w:rPr>
        <w:t xml:space="preserve"> – кандидат медицинских наук, руководитель центра </w:t>
      </w:r>
      <w:proofErr w:type="spellStart"/>
      <w:r w:rsidRPr="00474419">
        <w:rPr>
          <w:sz w:val="28"/>
          <w:szCs w:val="28"/>
        </w:rPr>
        <w:t>политравмы</w:t>
      </w:r>
      <w:proofErr w:type="spellEnd"/>
      <w:r w:rsidRPr="00474419">
        <w:rPr>
          <w:sz w:val="28"/>
          <w:szCs w:val="28"/>
        </w:rPr>
        <w:t xml:space="preserve"> ГКП на ПХВ «Городская больница №2» УЗ </w:t>
      </w:r>
      <w:proofErr w:type="spellStart"/>
      <w:r w:rsidRPr="00474419">
        <w:rPr>
          <w:sz w:val="28"/>
          <w:szCs w:val="28"/>
        </w:rPr>
        <w:t>акимата</w:t>
      </w:r>
      <w:proofErr w:type="spellEnd"/>
      <w:r w:rsidRPr="00474419">
        <w:rPr>
          <w:sz w:val="28"/>
          <w:szCs w:val="28"/>
        </w:rPr>
        <w:t xml:space="preserve"> Астаны. </w:t>
      </w:r>
    </w:p>
    <w:p w:rsidR="006A7B21" w:rsidRPr="00474419" w:rsidRDefault="006A7B21" w:rsidP="00400847">
      <w:pPr>
        <w:jc w:val="both"/>
        <w:rPr>
          <w:b/>
          <w:sz w:val="28"/>
          <w:szCs w:val="28"/>
        </w:rPr>
      </w:pPr>
    </w:p>
    <w:p w:rsidR="006A7B21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b/>
          <w:sz w:val="28"/>
          <w:szCs w:val="28"/>
        </w:rPr>
        <w:t xml:space="preserve">Указание на отсутствие конфликта интересов: </w:t>
      </w:r>
      <w:r w:rsidRPr="00474419">
        <w:rPr>
          <w:sz w:val="28"/>
          <w:szCs w:val="28"/>
        </w:rPr>
        <w:t>нет.</w:t>
      </w: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</w:p>
    <w:p w:rsidR="006A7B21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b/>
          <w:sz w:val="28"/>
          <w:szCs w:val="28"/>
        </w:rPr>
        <w:t xml:space="preserve">Список рецензентов: </w:t>
      </w:r>
      <w:proofErr w:type="spellStart"/>
      <w:r w:rsidRPr="00474419">
        <w:rPr>
          <w:sz w:val="28"/>
          <w:szCs w:val="28"/>
        </w:rPr>
        <w:t>Дюсупов</w:t>
      </w:r>
      <w:proofErr w:type="spellEnd"/>
      <w:r w:rsidRPr="00474419">
        <w:rPr>
          <w:sz w:val="28"/>
          <w:szCs w:val="28"/>
        </w:rPr>
        <w:t xml:space="preserve"> </w:t>
      </w:r>
      <w:proofErr w:type="spellStart"/>
      <w:r w:rsidRPr="00474419">
        <w:rPr>
          <w:sz w:val="28"/>
          <w:szCs w:val="28"/>
        </w:rPr>
        <w:t>Ахметкали</w:t>
      </w:r>
      <w:proofErr w:type="spellEnd"/>
      <w:r w:rsidRPr="00474419">
        <w:rPr>
          <w:sz w:val="28"/>
          <w:szCs w:val="28"/>
        </w:rPr>
        <w:t xml:space="preserve"> </w:t>
      </w:r>
      <w:proofErr w:type="spellStart"/>
      <w:r w:rsidRPr="00474419">
        <w:rPr>
          <w:sz w:val="28"/>
          <w:szCs w:val="28"/>
        </w:rPr>
        <w:t>Зейнолдаевич</w:t>
      </w:r>
      <w:proofErr w:type="spellEnd"/>
      <w:r w:rsidRPr="00474419">
        <w:rPr>
          <w:sz w:val="28"/>
          <w:szCs w:val="28"/>
        </w:rPr>
        <w:t xml:space="preserve"> – доктор медицинских наук, профессор, заведующий кафедрой медицина катастроф РГП на ПХВ «Государственный медицинский университет города Семей».</w:t>
      </w: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</w:p>
    <w:p w:rsidR="006A7B21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b/>
          <w:sz w:val="28"/>
          <w:szCs w:val="28"/>
        </w:rPr>
        <w:t>Указание условий пересмотра протокола:</w:t>
      </w:r>
      <w:r w:rsidRPr="00474419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474419">
        <w:rPr>
          <w:sz w:val="28"/>
          <w:szCs w:val="28"/>
        </w:rPr>
        <w:t>с даты</w:t>
      </w:r>
      <w:proofErr w:type="gramEnd"/>
      <w:r w:rsidRPr="00474419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6A7B21" w:rsidRPr="00474419" w:rsidRDefault="006A7B21" w:rsidP="00400847">
      <w:pPr>
        <w:tabs>
          <w:tab w:val="left" w:pos="567"/>
        </w:tabs>
        <w:jc w:val="both"/>
        <w:rPr>
          <w:sz w:val="28"/>
          <w:szCs w:val="28"/>
        </w:rPr>
      </w:pPr>
    </w:p>
    <w:p w:rsidR="00CA61FF" w:rsidRPr="00474419" w:rsidRDefault="006A7B21" w:rsidP="0040084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74419">
        <w:rPr>
          <w:b/>
          <w:sz w:val="28"/>
          <w:szCs w:val="28"/>
        </w:rPr>
        <w:t xml:space="preserve">Список использованной литературы: </w:t>
      </w:r>
    </w:p>
    <w:p w:rsidR="00CA61FF" w:rsidRPr="00474419" w:rsidRDefault="00CA61FF" w:rsidP="00400847">
      <w:pPr>
        <w:pStyle w:val="a3"/>
        <w:shd w:val="clear" w:color="auto" w:fill="FFFFFF"/>
        <w:tabs>
          <w:tab w:val="left" w:pos="567"/>
        </w:tabs>
        <w:ind w:left="0"/>
        <w:jc w:val="both"/>
        <w:rPr>
          <w:sz w:val="28"/>
          <w:szCs w:val="28"/>
        </w:rPr>
      </w:pPr>
    </w:p>
    <w:p w:rsidR="00CA61FF" w:rsidRPr="00474419" w:rsidRDefault="00CA61F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  <w:lang w:eastAsia="en-US"/>
        </w:rPr>
      </w:pPr>
      <w:r w:rsidRPr="00474419">
        <w:rPr>
          <w:rFonts w:eastAsiaTheme="minorHAnsi"/>
          <w:bCs/>
          <w:sz w:val="28"/>
          <w:szCs w:val="28"/>
          <w:lang w:eastAsia="en-US"/>
        </w:rPr>
        <w:t xml:space="preserve">Митрофанов А.И., </w:t>
      </w:r>
      <w:proofErr w:type="spellStart"/>
      <w:r w:rsidRPr="00474419">
        <w:rPr>
          <w:rFonts w:eastAsiaTheme="minorHAnsi"/>
          <w:bCs/>
          <w:sz w:val="28"/>
          <w:szCs w:val="28"/>
          <w:lang w:eastAsia="en-US"/>
        </w:rPr>
        <w:t>Чевардин</w:t>
      </w:r>
      <w:proofErr w:type="spellEnd"/>
      <w:r w:rsidRPr="00474419">
        <w:rPr>
          <w:rFonts w:eastAsiaTheme="minorHAnsi"/>
          <w:bCs/>
          <w:sz w:val="28"/>
          <w:szCs w:val="28"/>
          <w:lang w:eastAsia="en-US"/>
        </w:rPr>
        <w:t xml:space="preserve"> А.Ю.</w:t>
      </w:r>
      <w:r w:rsidR="00F879B1" w:rsidRPr="0047441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474419">
        <w:rPr>
          <w:rFonts w:eastAsiaTheme="minorHAnsi"/>
          <w:bCs/>
          <w:iCs/>
          <w:sz w:val="28"/>
          <w:szCs w:val="28"/>
          <w:lang w:eastAsia="en-US"/>
        </w:rPr>
        <w:t>Технология комбинированного остеосинтеза при лечении больных с последствиями травм длинных трубчатых костей (технология остеосинтеза)</w:t>
      </w:r>
      <w:r w:rsidRPr="00474419">
        <w:rPr>
          <w:rFonts w:eastAsia="TimesNewRomanPSMT"/>
          <w:sz w:val="28"/>
          <w:szCs w:val="28"/>
          <w:lang w:eastAsia="en-US"/>
        </w:rPr>
        <w:t xml:space="preserve"> //</w:t>
      </w:r>
      <w:r w:rsidRPr="00474419">
        <w:rPr>
          <w:rFonts w:eastAsia="TimesNewRomanPS-ItalicMT"/>
          <w:iCs/>
          <w:sz w:val="28"/>
          <w:szCs w:val="28"/>
          <w:lang w:eastAsia="en-US"/>
        </w:rPr>
        <w:t xml:space="preserve"> </w:t>
      </w:r>
      <w:r w:rsidR="008474AF" w:rsidRPr="00474419">
        <w:rPr>
          <w:rFonts w:eastAsiaTheme="minorHAnsi"/>
          <w:sz w:val="28"/>
          <w:szCs w:val="28"/>
          <w:lang w:eastAsia="en-US"/>
        </w:rPr>
        <w:t xml:space="preserve">Гений Ортопедии. - </w:t>
      </w:r>
      <w:r w:rsidRPr="00474419">
        <w:rPr>
          <w:rFonts w:eastAsiaTheme="minorHAnsi"/>
          <w:sz w:val="28"/>
          <w:szCs w:val="28"/>
          <w:lang w:eastAsia="en-US"/>
        </w:rPr>
        <w:t>2014. - № 3. – С.13-15.</w:t>
      </w:r>
    </w:p>
    <w:p w:rsidR="00CA61FF" w:rsidRPr="00474419" w:rsidRDefault="00CA61F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Митрошин А.Н., Кислов А.И., Литвинов С.Д., Кибиткин А.С., Абдуллаев А.К. Материал «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ЛитАр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>» и большие дефекты костной ткани // Фундаментальные исследования. – 2013. – № 9–6. – С. 1061–1065.</w:t>
      </w:r>
    </w:p>
    <w:p w:rsidR="00CA61FF" w:rsidRPr="00474419" w:rsidRDefault="00CA61F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Брижань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Л.К., Бабич М.И.,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Хоминец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В.В.,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Цемко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Т.Д., Артемьев В.А., Аксенов Ю.В. Реализация общебиологических законов, открытых Г.А.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Илизаровым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>, в лечении раненых и пострадавших с дефектами диафизов длинных костей нижних конечностей // Гений ортопедии. - 2016. -  № 1. - С. 21-26.</w:t>
      </w:r>
    </w:p>
    <w:p w:rsidR="00CA61FF" w:rsidRPr="00474419" w:rsidRDefault="00CA61F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Борзунов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Д.Ю. Несвободная костная пластика по Г.А.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Илизарову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в проблеме реабилитации больных с дефектами и ложными суставами длинных костей // Гений Ортопедии. - </w:t>
      </w:r>
      <w:r w:rsidR="008474AF" w:rsidRPr="00474419">
        <w:rPr>
          <w:rFonts w:eastAsiaTheme="minorHAnsi"/>
          <w:bCs/>
          <w:iCs/>
          <w:sz w:val="28"/>
          <w:szCs w:val="28"/>
          <w:lang w:eastAsia="en-US"/>
        </w:rPr>
        <w:t xml:space="preserve">2011. - </w:t>
      </w:r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№ 2. - C. 21. </w:t>
      </w:r>
    </w:p>
    <w:p w:rsidR="00CA61FF" w:rsidRPr="00474419" w:rsidRDefault="00CA61F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Долганова Т.И.,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Борзунов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Д.Ю.,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Менщикова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Т.И.,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Шастов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А.Л. Оценка ишемического дистракционного регенерата при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полилокальном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удлинении отломков у больных с дефектом длинных костей (ультразвуковое исследование) // </w:t>
      </w:r>
      <w:r w:rsidR="008474AF" w:rsidRPr="00474419">
        <w:rPr>
          <w:rFonts w:eastAsiaTheme="minorHAnsi"/>
          <w:bCs/>
          <w:iCs/>
          <w:sz w:val="28"/>
          <w:szCs w:val="28"/>
          <w:lang w:eastAsia="en-US"/>
        </w:rPr>
        <w:t xml:space="preserve">Гений Ортопедии. - </w:t>
      </w:r>
      <w:r w:rsidRPr="00474419">
        <w:rPr>
          <w:rFonts w:eastAsiaTheme="minorHAnsi"/>
          <w:bCs/>
          <w:iCs/>
          <w:sz w:val="28"/>
          <w:szCs w:val="28"/>
          <w:lang w:eastAsia="en-US"/>
        </w:rPr>
        <w:t>2013. -  № 2. - C. 62-66.</w:t>
      </w:r>
      <w:r w:rsidR="00EE05CC"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</w:p>
    <w:p w:rsidR="00CA61FF" w:rsidRPr="00474419" w:rsidRDefault="00CA61F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Yokoyama K,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Itoman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M, Nakamura K, Tsukamoto T,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Saita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Y, Aoki S. Free vascularized fibular graft vs.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Ilizarov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method for post-traumatic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tibial</w:t>
      </w:r>
      <w:proofErr w:type="spellEnd"/>
      <w:r w:rsidR="00EE05CC"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bone defect. </w:t>
      </w:r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J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Reconstr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Microsurg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>. 2001;17(1):17-25.</w:t>
      </w:r>
    </w:p>
    <w:p w:rsidR="00EE05CC" w:rsidRPr="00474419" w:rsidRDefault="00EE05CC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Еманов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А.А., Митрофанов А.И.,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Борзунов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Д.Ю. Замещение </w:t>
      </w:r>
      <w:proofErr w:type="gramStart"/>
      <w:r w:rsidRPr="00474419">
        <w:rPr>
          <w:rFonts w:eastAsiaTheme="minorHAnsi"/>
          <w:bCs/>
          <w:iCs/>
          <w:sz w:val="28"/>
          <w:szCs w:val="28"/>
          <w:lang w:eastAsia="en-US"/>
        </w:rPr>
        <w:t>дефект-псевдоартрозов</w:t>
      </w:r>
      <w:proofErr w:type="gram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длинных костей в условиях комбинированного остеосинтеза (экспериментальное исследование) // Гений ортопедии. 2013. № 3. С. 43-47.</w:t>
      </w:r>
    </w:p>
    <w:p w:rsidR="006A7B21" w:rsidRPr="00474419" w:rsidRDefault="006A7B21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Ли А.Д. Баширов Р.С. Руководство по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чрескостному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компрессионно-дистракционному остеосинтезу. –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Спб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., 2002. – 307 с. </w:t>
      </w:r>
    </w:p>
    <w:p w:rsidR="007759AF" w:rsidRPr="00474419" w:rsidRDefault="007759AF" w:rsidP="008474AF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lastRenderedPageBreak/>
        <w:t>Tesiorowski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M,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Kacki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W,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Jasiewicz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B,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Rymarczyk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A,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Sebastianowicz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P. Methods for the evaluation of bone regeneration during distraction</w:t>
      </w:r>
      <w:r w:rsidR="008474AF"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osteogenesis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Chir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Narzadow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Ruchu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Ortop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Pol. 2005;70(2):127-130.</w:t>
      </w:r>
    </w:p>
    <w:p w:rsidR="007759AF" w:rsidRPr="00474419" w:rsidRDefault="007759AF" w:rsidP="008474AF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Kesemenli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C,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Subasi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M,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Kirkgoz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T,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Kapukaya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A,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Arslan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H. Treatment of traumatic bone defects by bone transport.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Acta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Orthop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Belg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>. 2001;67(4):380-386.</w:t>
      </w:r>
    </w:p>
    <w:p w:rsidR="007759AF" w:rsidRPr="00474419" w:rsidRDefault="007759A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val="en-US" w:eastAsia="en-US"/>
        </w:rPr>
      </w:pPr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Bail HJ,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Kolbeck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S,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Krummrey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G,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Weiler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A,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Windhagen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HJ,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Hennies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K,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Raun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K,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Raschke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MJ. Ultrasound can predict regenerate stiffness in</w:t>
      </w:r>
      <w:r w:rsidR="00EE05CC"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distraction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osteogenesis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Clin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Orthop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Relat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Res. </w:t>
      </w:r>
      <w:proofErr w:type="gram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2002;</w:t>
      </w:r>
      <w:proofErr w:type="gram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(404):362-367.</w:t>
      </w:r>
    </w:p>
    <w:p w:rsidR="007759AF" w:rsidRPr="00474419" w:rsidRDefault="007759A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DeCoster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T.A.,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Gehlert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R.J.,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Mikola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E.A.,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Pirela-CruzM.A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. Management of Posttraumatic Segmental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BoneDefects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// J. Am.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Acad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Orthop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>. Surg. — 2004 January/February. — Vol. 12, № 1. — 28-38.</w:t>
      </w:r>
    </w:p>
    <w:p w:rsidR="007759AF" w:rsidRPr="00474419" w:rsidRDefault="007759A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Finkemeier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C.G. Bone-Grafting and Bone-Graft Substitutes// J. Bone.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Joint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Surg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>. Am. — 2002. — 84. — Р. 454-464.</w:t>
      </w:r>
    </w:p>
    <w:p w:rsidR="007759AF" w:rsidRPr="00474419" w:rsidRDefault="007759AF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Michael D. McKee, MD, FRCSC Management of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SegmentalBony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Defects: The Role of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Os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teoconductive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>Orthobiologics</w:t>
      </w:r>
      <w:proofErr w:type="spellEnd"/>
      <w:r w:rsidRPr="00474419">
        <w:rPr>
          <w:rFonts w:eastAsiaTheme="minorHAnsi"/>
          <w:bCs/>
          <w:iCs/>
          <w:sz w:val="28"/>
          <w:szCs w:val="28"/>
          <w:lang w:val="en-US" w:eastAsia="en-US"/>
        </w:rPr>
        <w:t xml:space="preserve">// J. Am.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Acad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Orthop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>. Surg. — 2006 September. —Vol. 14, № 10. — Р. 163-167.</w:t>
      </w:r>
    </w:p>
    <w:p w:rsidR="00507423" w:rsidRPr="00474419" w:rsidRDefault="00507423" w:rsidP="008474AF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Борзунов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Д.Ю., Митрофанов А.И.,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Колчев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О.В. Использование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чрескостного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и интрамедуллярного блокируемого остеосинтезов при лечении пациентов с последствиями переломов длинных костей // J.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Orthop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Trauma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Surg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. &amp;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Relat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 xml:space="preserve">. </w:t>
      </w:r>
      <w:proofErr w:type="spellStart"/>
      <w:r w:rsidRPr="00474419">
        <w:rPr>
          <w:rFonts w:eastAsiaTheme="minorHAnsi"/>
          <w:bCs/>
          <w:iCs/>
          <w:sz w:val="28"/>
          <w:szCs w:val="28"/>
          <w:lang w:eastAsia="en-US"/>
        </w:rPr>
        <w:t>Res</w:t>
      </w:r>
      <w:proofErr w:type="spellEnd"/>
      <w:r w:rsidRPr="00474419">
        <w:rPr>
          <w:rFonts w:eastAsiaTheme="minorHAnsi"/>
          <w:bCs/>
          <w:iCs/>
          <w:sz w:val="28"/>
          <w:szCs w:val="28"/>
          <w:lang w:eastAsia="en-US"/>
        </w:rPr>
        <w:t>. 2011. N 3. Р. 17-22.</w:t>
      </w:r>
    </w:p>
    <w:p w:rsidR="008A5C3C" w:rsidRPr="00474419" w:rsidRDefault="00362578" w:rsidP="00554464">
      <w:pPr>
        <w:pStyle w:val="a3"/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474419">
        <w:rPr>
          <w:rFonts w:eastAsiaTheme="minorHAnsi"/>
          <w:bCs/>
          <w:iCs/>
          <w:sz w:val="28"/>
          <w:szCs w:val="28"/>
          <w:lang w:eastAsia="en-US"/>
        </w:rPr>
        <w:t>М</w:t>
      </w:r>
      <w:r w:rsidR="008A5C3C" w:rsidRPr="00474419">
        <w:rPr>
          <w:rFonts w:eastAsiaTheme="minorHAnsi"/>
          <w:bCs/>
          <w:iCs/>
          <w:sz w:val="28"/>
          <w:szCs w:val="28"/>
          <w:lang w:eastAsia="en-US"/>
        </w:rPr>
        <w:t>орозов В.П., Петрова Е.Г. Оперативное лечение</w:t>
      </w:r>
      <w:r w:rsidR="00244A77"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8A5C3C" w:rsidRPr="00474419">
        <w:rPr>
          <w:rFonts w:eastAsiaTheme="minorHAnsi"/>
          <w:bCs/>
          <w:iCs/>
          <w:sz w:val="28"/>
          <w:szCs w:val="28"/>
          <w:lang w:eastAsia="en-US"/>
        </w:rPr>
        <w:t xml:space="preserve">детей с </w:t>
      </w:r>
      <w:r w:rsidR="00244A77" w:rsidRPr="00474419">
        <w:rPr>
          <w:rFonts w:eastAsiaTheme="minorHAnsi"/>
          <w:bCs/>
          <w:iCs/>
          <w:sz w:val="28"/>
          <w:szCs w:val="28"/>
          <w:lang w:eastAsia="en-US"/>
        </w:rPr>
        <w:t>д</w:t>
      </w:r>
      <w:r w:rsidR="008A5C3C" w:rsidRPr="00474419">
        <w:rPr>
          <w:rFonts w:eastAsiaTheme="minorHAnsi"/>
          <w:bCs/>
          <w:iCs/>
          <w:sz w:val="28"/>
          <w:szCs w:val="28"/>
          <w:lang w:eastAsia="en-US"/>
        </w:rPr>
        <w:t>оброкачеств</w:t>
      </w:r>
      <w:r w:rsidR="00244A77" w:rsidRPr="00474419">
        <w:rPr>
          <w:rFonts w:eastAsiaTheme="minorHAnsi"/>
          <w:bCs/>
          <w:iCs/>
          <w:sz w:val="28"/>
          <w:szCs w:val="28"/>
          <w:lang w:eastAsia="en-US"/>
        </w:rPr>
        <w:t>енными опухолями и опухолеподоб</w:t>
      </w:r>
      <w:r w:rsidR="008A5C3C" w:rsidRPr="00474419">
        <w:rPr>
          <w:rFonts w:eastAsiaTheme="minorHAnsi"/>
          <w:bCs/>
          <w:iCs/>
          <w:sz w:val="28"/>
          <w:szCs w:val="28"/>
          <w:lang w:eastAsia="en-US"/>
        </w:rPr>
        <w:t>ными заболеваниями длинных трубчатых костей // Новости</w:t>
      </w:r>
      <w:r w:rsidR="00244A77" w:rsidRPr="00474419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8A5C3C" w:rsidRPr="00474419">
        <w:rPr>
          <w:rFonts w:eastAsiaTheme="minorHAnsi"/>
          <w:bCs/>
          <w:iCs/>
          <w:sz w:val="28"/>
          <w:szCs w:val="28"/>
          <w:lang w:eastAsia="en-US"/>
        </w:rPr>
        <w:t>хирургии. – 2012. – № 5. – С. 91–99.</w:t>
      </w:r>
    </w:p>
    <w:p w:rsidR="00244A77" w:rsidRPr="00474419" w:rsidRDefault="00244A77" w:rsidP="008474AF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Cs/>
          <w:iCs/>
          <w:sz w:val="28"/>
          <w:szCs w:val="28"/>
          <w:lang w:eastAsia="en-US"/>
        </w:rPr>
      </w:pPr>
    </w:p>
    <w:sectPr w:rsidR="00244A77" w:rsidRPr="00474419" w:rsidSect="0040084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aEugenia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B2D19"/>
    <w:multiLevelType w:val="hybridMultilevel"/>
    <w:tmpl w:val="77209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C2B8D"/>
    <w:multiLevelType w:val="hybridMultilevel"/>
    <w:tmpl w:val="321CCF04"/>
    <w:lvl w:ilvl="0" w:tplc="CB1C74A4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83311CB"/>
    <w:multiLevelType w:val="hybridMultilevel"/>
    <w:tmpl w:val="B2143B94"/>
    <w:lvl w:ilvl="0" w:tplc="041F000F">
      <w:start w:val="1"/>
      <w:numFmt w:val="decimal"/>
      <w:lvlText w:val="%1."/>
      <w:lvlJc w:val="left"/>
      <w:pPr>
        <w:ind w:left="2700" w:hanging="360"/>
      </w:pPr>
    </w:lvl>
    <w:lvl w:ilvl="1" w:tplc="041F0019">
      <w:start w:val="1"/>
      <w:numFmt w:val="lowerLetter"/>
      <w:lvlText w:val="%2."/>
      <w:lvlJc w:val="left"/>
      <w:pPr>
        <w:ind w:left="3420" w:hanging="360"/>
      </w:pPr>
    </w:lvl>
    <w:lvl w:ilvl="2" w:tplc="041F001B">
      <w:start w:val="1"/>
      <w:numFmt w:val="lowerRoman"/>
      <w:lvlText w:val="%3."/>
      <w:lvlJc w:val="right"/>
      <w:pPr>
        <w:ind w:left="4140" w:hanging="180"/>
      </w:pPr>
    </w:lvl>
    <w:lvl w:ilvl="3" w:tplc="041F000F">
      <w:start w:val="1"/>
      <w:numFmt w:val="decimal"/>
      <w:lvlText w:val="%4."/>
      <w:lvlJc w:val="left"/>
      <w:pPr>
        <w:ind w:left="4860" w:hanging="360"/>
      </w:pPr>
    </w:lvl>
    <w:lvl w:ilvl="4" w:tplc="041F0019">
      <w:start w:val="1"/>
      <w:numFmt w:val="lowerLetter"/>
      <w:lvlText w:val="%5."/>
      <w:lvlJc w:val="left"/>
      <w:pPr>
        <w:ind w:left="5580" w:hanging="360"/>
      </w:pPr>
    </w:lvl>
    <w:lvl w:ilvl="5" w:tplc="041F001B">
      <w:start w:val="1"/>
      <w:numFmt w:val="lowerRoman"/>
      <w:lvlText w:val="%6."/>
      <w:lvlJc w:val="right"/>
      <w:pPr>
        <w:ind w:left="6300" w:hanging="180"/>
      </w:pPr>
    </w:lvl>
    <w:lvl w:ilvl="6" w:tplc="041F000F">
      <w:start w:val="1"/>
      <w:numFmt w:val="decimal"/>
      <w:lvlText w:val="%7."/>
      <w:lvlJc w:val="left"/>
      <w:pPr>
        <w:ind w:left="7020" w:hanging="360"/>
      </w:pPr>
    </w:lvl>
    <w:lvl w:ilvl="7" w:tplc="041F0019">
      <w:start w:val="1"/>
      <w:numFmt w:val="lowerLetter"/>
      <w:lvlText w:val="%8."/>
      <w:lvlJc w:val="left"/>
      <w:pPr>
        <w:ind w:left="7740" w:hanging="360"/>
      </w:pPr>
    </w:lvl>
    <w:lvl w:ilvl="8" w:tplc="041F001B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2BFA4D03"/>
    <w:multiLevelType w:val="hybridMultilevel"/>
    <w:tmpl w:val="6122E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5">
    <w:nsid w:val="4C9C4BCD"/>
    <w:multiLevelType w:val="hybridMultilevel"/>
    <w:tmpl w:val="BBD21A1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C3EA70B2">
      <w:start w:val="1"/>
      <w:numFmt w:val="decimal"/>
      <w:lvlText w:val="%3."/>
      <w:lvlJc w:val="left"/>
      <w:pPr>
        <w:ind w:left="3045" w:hanging="1065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4806AC"/>
    <w:multiLevelType w:val="hybridMultilevel"/>
    <w:tmpl w:val="558AE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04EEC"/>
    <w:multiLevelType w:val="hybridMultilevel"/>
    <w:tmpl w:val="2F38EEB6"/>
    <w:lvl w:ilvl="0" w:tplc="84FAE1DC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11C66"/>
    <w:multiLevelType w:val="hybridMultilevel"/>
    <w:tmpl w:val="781EA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F86439"/>
    <w:multiLevelType w:val="hybridMultilevel"/>
    <w:tmpl w:val="DA5EC158"/>
    <w:lvl w:ilvl="0" w:tplc="C32AACF6">
      <w:start w:val="3"/>
      <w:numFmt w:val="decimal"/>
      <w:lvlText w:val="%1"/>
      <w:lvlJc w:val="left"/>
      <w:pPr>
        <w:ind w:left="930" w:hanging="360"/>
      </w:pPr>
      <w:rPr>
        <w:rFonts w:eastAsia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76F14972"/>
    <w:multiLevelType w:val="hybridMultilevel"/>
    <w:tmpl w:val="66B6D7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A68150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7"/>
  </w:num>
  <w:num w:numId="11">
    <w:abstractNumId w:val="1"/>
  </w:num>
  <w:num w:numId="12">
    <w:abstractNumId w:val="9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941"/>
    <w:rsid w:val="00190E51"/>
    <w:rsid w:val="00192541"/>
    <w:rsid w:val="001B5D5B"/>
    <w:rsid w:val="00242062"/>
    <w:rsid w:val="00244A77"/>
    <w:rsid w:val="003256C5"/>
    <w:rsid w:val="00362578"/>
    <w:rsid w:val="00400847"/>
    <w:rsid w:val="00474419"/>
    <w:rsid w:val="004D2E29"/>
    <w:rsid w:val="00507423"/>
    <w:rsid w:val="00516786"/>
    <w:rsid w:val="00554464"/>
    <w:rsid w:val="00555AA8"/>
    <w:rsid w:val="0056408F"/>
    <w:rsid w:val="005B4FCB"/>
    <w:rsid w:val="005E4612"/>
    <w:rsid w:val="00616187"/>
    <w:rsid w:val="006A7B21"/>
    <w:rsid w:val="007305CA"/>
    <w:rsid w:val="007759AF"/>
    <w:rsid w:val="008474AF"/>
    <w:rsid w:val="008A5C3C"/>
    <w:rsid w:val="008D3941"/>
    <w:rsid w:val="00906E86"/>
    <w:rsid w:val="009E7853"/>
    <w:rsid w:val="00AC6C08"/>
    <w:rsid w:val="00BD43B3"/>
    <w:rsid w:val="00C22999"/>
    <w:rsid w:val="00C260D2"/>
    <w:rsid w:val="00C80B8A"/>
    <w:rsid w:val="00CA61FF"/>
    <w:rsid w:val="00CC03E4"/>
    <w:rsid w:val="00D61C95"/>
    <w:rsid w:val="00E27D74"/>
    <w:rsid w:val="00E44DD0"/>
    <w:rsid w:val="00EC5E5A"/>
    <w:rsid w:val="00ED39FF"/>
    <w:rsid w:val="00EE05CC"/>
    <w:rsid w:val="00F34650"/>
    <w:rsid w:val="00F879B1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B21"/>
    <w:pPr>
      <w:ind w:left="720"/>
      <w:contextualSpacing/>
    </w:pPr>
  </w:style>
  <w:style w:type="table" w:styleId="a4">
    <w:name w:val="Table Grid"/>
    <w:basedOn w:val="a1"/>
    <w:uiPriority w:val="59"/>
    <w:rsid w:val="006A7B21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0B8A"/>
    <w:pPr>
      <w:autoSpaceDE w:val="0"/>
      <w:autoSpaceDN w:val="0"/>
      <w:adjustRightInd w:val="0"/>
      <w:spacing w:after="0" w:line="240" w:lineRule="auto"/>
    </w:pPr>
    <w:rPr>
      <w:rFonts w:ascii="FuturaEugenia" w:hAnsi="FuturaEugenia" w:cs="FuturaEugenia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D43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3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B21"/>
    <w:pPr>
      <w:ind w:left="720"/>
      <w:contextualSpacing/>
    </w:pPr>
  </w:style>
  <w:style w:type="table" w:styleId="a4">
    <w:name w:val="Table Grid"/>
    <w:basedOn w:val="a1"/>
    <w:uiPriority w:val="59"/>
    <w:rsid w:val="006A7B21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0B8A"/>
    <w:pPr>
      <w:autoSpaceDE w:val="0"/>
      <w:autoSpaceDN w:val="0"/>
      <w:adjustRightInd w:val="0"/>
      <w:spacing w:after="0" w:line="240" w:lineRule="auto"/>
    </w:pPr>
    <w:rPr>
      <w:rFonts w:ascii="FuturaEugenia" w:hAnsi="FuturaEugenia" w:cs="FuturaEugenia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D43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3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1B8D-BD8D-4D41-9D59-0C0AA309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Шалгинбай</dc:creator>
  <cp:lastModifiedBy>Хамзина Алия Жаксылыкова</cp:lastModifiedBy>
  <cp:revision>3</cp:revision>
  <cp:lastPrinted>2016-08-18T07:42:00Z</cp:lastPrinted>
  <dcterms:created xsi:type="dcterms:W3CDTF">2016-08-18T05:59:00Z</dcterms:created>
  <dcterms:modified xsi:type="dcterms:W3CDTF">2016-08-18T07:43:00Z</dcterms:modified>
</cp:coreProperties>
</file>